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3025.599999999999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DATABASE APPLICATIONS - REGIONAL 2017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87.9999999999995" w:right="-8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________________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144.00000000000006" w:right="3492.7999999999997"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Page 1 of 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58.4000000000005" w:right="-840" w:firstLine="0"/>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91.20000000000005" w:right="-840" w:firstLine="0"/>
        <w:jc w:val="right"/>
        <w:rPr>
          <w:rFonts w:ascii="Arial" w:cs="Arial" w:eastAsia="Arial" w:hAnsi="Arial"/>
          <w:b w:val="1"/>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Rank: _________ </w:t>
      </w: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DATABASE APPLICATIONS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(240)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486.3999999999996" w:right="2481.5999999999995" w:firstLine="0"/>
        <w:jc w:val="left"/>
        <w:rPr>
          <w:rFonts w:ascii="Arial" w:cs="Arial" w:eastAsia="Arial" w:hAnsi="Arial"/>
          <w:b w:val="1"/>
          <w:i w:val="0"/>
          <w:smallCaps w:val="0"/>
          <w:strike w:val="0"/>
          <w:color w:val="006c33"/>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6c33"/>
          <w:sz w:val="52.08000183105469"/>
          <w:szCs w:val="52.08000183105469"/>
          <w:u w:val="none"/>
          <w:shd w:fill="auto" w:val="clear"/>
          <w:vertAlign w:val="baseline"/>
          <w:rtl w:val="0"/>
        </w:rPr>
        <w:t xml:space="preserve">REGIONAL – 2017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 w:line="276" w:lineRule="auto"/>
        <w:ind w:left="758.4000000000001" w:right="737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1: Vendor Table _____________ (190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2: Vendor Details Table _____________ (110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3: Create a Permanent Relationship _____________ ( 15 points)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4: Vendor Status Query _____________ ( 45 points)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5: Vendor Status Report _____________ ( 45 points)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929.6" w:right="249.60000000000036"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_____________ (405 points)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3999999999999" w:line="276" w:lineRule="auto"/>
        <w:ind w:left="215.99999999999994" w:right="2044.800000000000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28.8000000000010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Contestant must hand in this test booklet and all printouts. Failure to do so will result 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691.2" w:hanging="398.40000000000003"/>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disqualification. 2. No equipment, supplies, or materials other than those specified for this event are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518.399999999999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allowed in the testing area. No previous BPA tests and/or sample tests or facsimile (handwritten, photocopied, or keyed) are allowed in the testing area. 3. Electronic devices will be monitored according to ACT standards.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2596.8" w:right="2687.999999999999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4" w:line="276" w:lineRule="auto"/>
        <w:ind w:left="1440" w:right="1444.8000000000002"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145.599999999999"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DATABASE APPLICATIONS - REGIONAL 2017 Page 2 of 5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2884.8" w:right="2884.8"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44.00000000000006" w:right="45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Make certain this test booklet contains Jobs 1-5.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39.200000000000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Your name, initials, and school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Instead, type your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338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everywhere XX-XXXX-XXXX appears.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If you finish before the end of the testing time, notify the administrator of the contest. Time may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15.99999999999994" w:right="365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 factor in determining placement in the event of a tie.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39.200000000000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When turning in your completed work, order the printed pages by job number, and place your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53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scoring sheet on top of all of your jobs.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97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Save all work with your contestant number on the flash drive provided by the contest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78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DATABASE APPLICATIONS - REGIONAL 2017 Page 3 of 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DATABASE APPLICATIONS </w:t>
      </w: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SCORING SHEET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79999987284343"/>
          <w:szCs w:val="36.79999987284343"/>
          <w:u w:val="none"/>
          <w:shd w:fill="auto" w:val="clear"/>
          <w:vertAlign w:val="superscript"/>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Unless indicated otherwise, student receives all points or none.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Points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Possible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Points Earned Job 1 – Vendor Table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(190 points maximum)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Designed as instructed (10 points off per field for inaccurate field names, inappropriate data types, and properties not set as instructed)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70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Proofreading/data entry (100 – Zero errors; 90 – 1 error; 70 – 2 errors; 0 – 3+ errors)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100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Sorted by Vendor (ascending)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using best fit in landscape orientation (all data shows, 1 page)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Job 2 – Vendor Detail Table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(110 points maximum)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79999987284343"/>
          <w:szCs w:val="36.79999987284343"/>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Designed as instructed (10 points off per field for inaccurate field names, inappropriate data types, and properties not set as instructed)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40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Proofreading/data entry (1 point off for each error)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Sorted by ‘Entry Date’ by oldest to newest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in portrait orientation, 1 page, all fields fully visible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Job 3 – Create a Permanent Relationship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(15 points maximum)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Relationship created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with both tables fully visible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Job 4 – Vendor Status Query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(45 points maximum)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fields are visible: Vendor, WorkPhone, Status, Rating (5 points off for each missing field)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Sorted by Vendor (ascending) and then by Rating (ascending)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Results show design correctly joins both tables (no extra records)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in landscape orientation, 1 page, all fields fully visible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Job 5 – Vendor Status Report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(45 points maximum)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Title is Vendor Status-XX-XXXX-XXXX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fields are included in the Report: all fields in the query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Grouped by Rating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Sorted by Status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in portrait orientation, 1 page, all fields fully visible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Points Earned 405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145.599999999999"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DATABASE APPLICATIONS - REGIONAL 2017 Page 4 of 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144.00000000000006"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Business Associates develops and sells software, hardware, and services. The services provided are: systems analysis, software development and design, marketing, training development, and hardware and software sales. Professional Business Associates uses several vendors to help accomplish all of the various services.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Julie Smith, Human Resources Department Manager, has asked you to create a database to keep track of all of the vendors. Create a database named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Regional-XX-XXXX-XXXX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save it as directed by the administrator.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 w:line="276" w:lineRule="auto"/>
        <w:ind w:left="-144.00000000000006" w:right="7214.400000000001"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1: Vendor Table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47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Create the table named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Vendors 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shown below. Use the same field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1017.5999999999999" w:firstLine="14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names and assign the best data type for each field. VendorID is the primary key. 2. Enter all records shown below: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 w:line="276" w:lineRule="auto"/>
        <w:ind w:left="215.99999999999994" w:right="123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Adjust the column widths so all entries are visible. 4. Sort the table by Vendor (ascending). 5. Print the table in landscape orientation. All data should be visible on one page.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 w:line="276" w:lineRule="auto"/>
        <w:ind w:left="-144.00000000000006" w:right="6484.8"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2: Vendor Detail Table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12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Create a table named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VendorDetail 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shown below. Use the same field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33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names and assign the best data type for each field. VendorID is the primary key (use the same data type for VendorID in ALL tables). 2. Enter all records shown below: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 w:line="276" w:lineRule="auto"/>
        <w:ind w:left="215.99999999999994" w:right="146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Sort the table by EntryDate (oldest to newest). 4. Print the table in portrait orientation. All data should be visible on one page.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145.599999999999"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DATABASE APPLICATIONS - REGIONAL 2017 Page 5 of 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144.00000000000006" w:right="5049.6"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3: Create a Permanent Relationship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57.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Create a permanent relationship between VendorID in the two tables. 2. Enforce referential integrity. 3. Resize/move the tables so each table name and each field is fully visible in the relationship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4996.799999999999" w:firstLine="14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window. 4. Create and print the relationship report.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4000000000001" w:line="276" w:lineRule="auto"/>
        <w:ind w:left="-144.00000000000006" w:right="6384"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4: Vendor Status Query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50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Create a query named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VendorStatus-XX-XXXX-XXXX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tables/fields listed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81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below: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345.6" w:right="334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VendorDetail Vendor Status WorkPhone Rating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15.99999999999994" w:right="56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Sort by Rating (ascending order). Then Sort by Vendor (ascending order) within each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1070.3999999999996" w:firstLine="14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3. Print the results in landscape orientation. All data should be visible on one page.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44.00000000000006" w:right="6312"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5: Vendor Status Report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379.20000000000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Create a stepped report based on the Vendor Status Query as shown below. Your report format such as borders, colors, and placement of fields may be different, but it must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24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Have the same title. b. Show the same fields. c. Be grouped by Rating. d. Be sorted by Status. e. Have field widths/placement adjusted so all data is visible on one page in Portrait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15.99999999999994" w:right="3499.2" w:firstLine="86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orientation. 2. Save the report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 Status-XX-XXXX-XXXX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Print the report.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6" w:line="276" w:lineRule="auto"/>
        <w:ind w:left="-144.00000000000006" w:right="3451.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finished, place your printouts in the following order: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15.99999999999994" w:right="6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Vendor Table 2. Vendor Detail Table 3. Query 4. Report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