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8F57D" w14:textId="77777777" w:rsidR="00E93460" w:rsidRPr="000B1B6A" w:rsidRDefault="001B7C3F" w:rsidP="001B7C3F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090605A" wp14:editId="2DCD236E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CE7821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59E35AE9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31D4F86C" wp14:editId="524B0952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7D15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08750B7C" w14:textId="77777777" w:rsidR="00C41289" w:rsidRPr="003C62FA" w:rsidRDefault="00C41289" w:rsidP="00C41289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HUMAN RESOURCE MANAGEMENT</w:t>
      </w:r>
    </w:p>
    <w:p w14:paraId="0D46450E" w14:textId="77777777" w:rsidR="00C41289" w:rsidRPr="000B1B6A" w:rsidRDefault="00C41289" w:rsidP="00C41289">
      <w:pPr>
        <w:jc w:val="center"/>
        <w:rPr>
          <w:rFonts w:ascii="Times New Roman" w:hAnsi="Times New Roman" w:cs="Times New Roman"/>
          <w:sz w:val="72"/>
        </w:rPr>
      </w:pPr>
      <w:r w:rsidRPr="003C62FA">
        <w:rPr>
          <w:rFonts w:ascii="Times New Roman" w:hAnsi="Times New Roman" w:cs="Times New Roman"/>
          <w:sz w:val="72"/>
        </w:rPr>
        <w:t>(</w:t>
      </w:r>
      <w:r>
        <w:rPr>
          <w:rFonts w:ascii="Times New Roman" w:hAnsi="Times New Roman" w:cs="Times New Roman"/>
          <w:sz w:val="72"/>
        </w:rPr>
        <w:t>535</w:t>
      </w:r>
      <w:r w:rsidRPr="003C62FA">
        <w:rPr>
          <w:rFonts w:ascii="Times New Roman" w:hAnsi="Times New Roman" w:cs="Times New Roman"/>
          <w:sz w:val="72"/>
        </w:rPr>
        <w:t>)</w:t>
      </w:r>
    </w:p>
    <w:p w14:paraId="5BD3D59E" w14:textId="77777777" w:rsidR="00C41289" w:rsidRPr="00FC3E9A" w:rsidRDefault="00C41289" w:rsidP="00C41289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68B6FCB1" w14:textId="4BA73F72" w:rsidR="00C41289" w:rsidRDefault="00C41289" w:rsidP="00C41289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>REGIONAL</w:t>
      </w: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 xml:space="preserve"> 202</w:t>
      </w:r>
      <w:r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4F08FA87" w14:textId="77777777" w:rsidR="00C41289" w:rsidRDefault="00C41289" w:rsidP="00C41289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PRELIMINARY</w:t>
      </w:r>
    </w:p>
    <w:p w14:paraId="267FD9EC" w14:textId="77777777" w:rsidR="00C41289" w:rsidRPr="000B1B6A" w:rsidRDefault="00C41289" w:rsidP="00C41289">
      <w:pPr>
        <w:rPr>
          <w:rFonts w:ascii="Times New Roman" w:hAnsi="Times New Roman" w:cs="Times New Roman"/>
          <w:b/>
          <w:sz w:val="28"/>
          <w:szCs w:val="60"/>
        </w:rPr>
      </w:pPr>
    </w:p>
    <w:p w14:paraId="11D7F426" w14:textId="77777777" w:rsidR="00C41289" w:rsidRPr="00130160" w:rsidRDefault="00C41289" w:rsidP="00C41289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60"/>
        </w:rPr>
      </w:pPr>
      <w:r w:rsidRPr="00130160">
        <w:rPr>
          <w:rFonts w:ascii="Times New Roman" w:hAnsi="Times New Roman" w:cs="Times New Roman"/>
          <w:b/>
          <w:sz w:val="24"/>
          <w:szCs w:val="60"/>
        </w:rPr>
        <w:tab/>
        <w:t>Presentation Points</w:t>
      </w:r>
      <w:r w:rsidRPr="00130160">
        <w:rPr>
          <w:rFonts w:ascii="Times New Roman" w:hAnsi="Times New Roman" w:cs="Times New Roman"/>
          <w:b/>
          <w:sz w:val="24"/>
          <w:szCs w:val="60"/>
        </w:rPr>
        <w:tab/>
        <w:t>__________ (140 points)</w:t>
      </w:r>
    </w:p>
    <w:p w14:paraId="24BE1F3D" w14:textId="77777777" w:rsidR="00C41289" w:rsidRPr="00130160" w:rsidRDefault="00C41289" w:rsidP="00C41289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60"/>
        </w:rPr>
      </w:pPr>
      <w:r w:rsidRPr="00130160">
        <w:rPr>
          <w:rFonts w:ascii="Times New Roman" w:hAnsi="Times New Roman" w:cs="Times New Roman"/>
          <w:b/>
          <w:sz w:val="24"/>
          <w:szCs w:val="60"/>
        </w:rPr>
        <w:tab/>
        <w:t>Specification Points</w:t>
      </w:r>
      <w:r w:rsidRPr="00130160">
        <w:rPr>
          <w:rFonts w:ascii="Times New Roman" w:hAnsi="Times New Roman" w:cs="Times New Roman"/>
          <w:b/>
          <w:sz w:val="24"/>
          <w:szCs w:val="60"/>
        </w:rPr>
        <w:tab/>
        <w:t xml:space="preserve">__________  </w:t>
      </w:r>
      <w:r>
        <w:rPr>
          <w:rFonts w:ascii="Times New Roman" w:hAnsi="Times New Roman" w:cs="Times New Roman"/>
          <w:b/>
          <w:sz w:val="24"/>
          <w:szCs w:val="60"/>
        </w:rPr>
        <w:t xml:space="preserve"> </w:t>
      </w:r>
      <w:r w:rsidRPr="00130160">
        <w:rPr>
          <w:rFonts w:ascii="Times New Roman" w:hAnsi="Times New Roman" w:cs="Times New Roman"/>
          <w:b/>
          <w:sz w:val="24"/>
          <w:szCs w:val="60"/>
        </w:rPr>
        <w:t>(</w:t>
      </w:r>
      <w:r>
        <w:rPr>
          <w:rFonts w:ascii="Times New Roman" w:hAnsi="Times New Roman" w:cs="Times New Roman"/>
          <w:b/>
          <w:sz w:val="24"/>
          <w:szCs w:val="60"/>
        </w:rPr>
        <w:t>2</w:t>
      </w:r>
      <w:r w:rsidRPr="00130160">
        <w:rPr>
          <w:rFonts w:ascii="Times New Roman" w:hAnsi="Times New Roman" w:cs="Times New Roman"/>
          <w:b/>
          <w:sz w:val="24"/>
          <w:szCs w:val="60"/>
        </w:rPr>
        <w:t>0 points)</w:t>
      </w:r>
    </w:p>
    <w:p w14:paraId="2CC11AF0" w14:textId="77777777" w:rsidR="00C41289" w:rsidRPr="000B1B6A" w:rsidRDefault="00C41289" w:rsidP="00C41289">
      <w:pPr>
        <w:tabs>
          <w:tab w:val="left" w:pos="2160"/>
        </w:tabs>
        <w:rPr>
          <w:rFonts w:ascii="Times New Roman" w:hAnsi="Times New Roman" w:cs="Times New Roman"/>
          <w:b/>
          <w:sz w:val="24"/>
          <w:szCs w:val="60"/>
        </w:rPr>
      </w:pPr>
      <w:r w:rsidRPr="00130160">
        <w:rPr>
          <w:rFonts w:ascii="Times New Roman" w:hAnsi="Times New Roman" w:cs="Times New Roman"/>
          <w:b/>
          <w:sz w:val="24"/>
          <w:szCs w:val="60"/>
        </w:rPr>
        <w:tab/>
        <w:t xml:space="preserve">TOTAL POINTS </w:t>
      </w:r>
      <w:r w:rsidRPr="00130160">
        <w:rPr>
          <w:rFonts w:ascii="Times New Roman" w:hAnsi="Times New Roman" w:cs="Times New Roman"/>
          <w:b/>
          <w:sz w:val="24"/>
          <w:szCs w:val="60"/>
        </w:rPr>
        <w:tab/>
        <w:t>__________ (1</w:t>
      </w:r>
      <w:r>
        <w:rPr>
          <w:rFonts w:ascii="Times New Roman" w:hAnsi="Times New Roman" w:cs="Times New Roman"/>
          <w:b/>
          <w:sz w:val="24"/>
          <w:szCs w:val="60"/>
        </w:rPr>
        <w:t>6</w:t>
      </w:r>
      <w:r w:rsidRPr="00130160">
        <w:rPr>
          <w:rFonts w:ascii="Times New Roman" w:hAnsi="Times New Roman" w:cs="Times New Roman"/>
          <w:b/>
          <w:sz w:val="24"/>
          <w:szCs w:val="60"/>
        </w:rPr>
        <w:t>0 points)</w:t>
      </w:r>
    </w:p>
    <w:p w14:paraId="07333060" w14:textId="77777777" w:rsidR="00C41289" w:rsidRPr="000B1B6A" w:rsidRDefault="00C41289" w:rsidP="00C4128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51D3756B" w14:textId="77777777" w:rsidR="00C41289" w:rsidRPr="000B1B6A" w:rsidRDefault="00C41289" w:rsidP="00C41289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384C5998" w14:textId="77777777" w:rsidR="00C41289" w:rsidRPr="00FC3E9A" w:rsidRDefault="00C41289" w:rsidP="00C41289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t>Preparation</w:t>
      </w:r>
      <w:r w:rsidRPr="00FC3E9A">
        <w:rPr>
          <w:rFonts w:ascii="Times New Roman" w:hAnsi="Times New Roman" w:cs="Times New Roman"/>
          <w:b/>
          <w:sz w:val="52"/>
          <w:szCs w:val="60"/>
        </w:rPr>
        <w:t xml:space="preserve"> Time:  </w:t>
      </w:r>
      <w:r>
        <w:rPr>
          <w:rFonts w:ascii="Times New Roman" w:hAnsi="Times New Roman" w:cs="Times New Roman"/>
          <w:b/>
          <w:sz w:val="52"/>
          <w:szCs w:val="60"/>
        </w:rPr>
        <w:t>2</w:t>
      </w:r>
      <w:r w:rsidRPr="003C62FA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6416003F" w14:textId="77777777" w:rsidR="00C41289" w:rsidRDefault="00C41289" w:rsidP="00C41289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br w:type="page"/>
      </w:r>
    </w:p>
    <w:p w14:paraId="3B145D89" w14:textId="77777777" w:rsidR="00C41289" w:rsidRDefault="00C41289" w:rsidP="00C4128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</w:p>
    <w:p w14:paraId="092F16B2" w14:textId="7A296F50" w:rsidR="00C41289" w:rsidRPr="00A51674" w:rsidRDefault="000E3107" w:rsidP="00A51674">
      <w:pPr>
        <w:rPr>
          <w:rFonts w:ascii="Times New Roman" w:hAnsi="Times New Roman" w:cs="Times New Roman"/>
          <w:b/>
          <w:caps/>
          <w:sz w:val="24"/>
          <w:szCs w:val="60"/>
        </w:rPr>
      </w:pPr>
      <w:r w:rsidRPr="00A51674">
        <w:rPr>
          <w:rFonts w:ascii="Times New Roman" w:hAnsi="Times New Roman" w:cs="Times New Roman"/>
          <w:b/>
          <w:caps/>
          <w:sz w:val="24"/>
          <w:szCs w:val="60"/>
        </w:rPr>
        <w:t>General Guidelines</w:t>
      </w:r>
      <w:r w:rsidR="00C41289" w:rsidRPr="00A51674">
        <w:rPr>
          <w:rFonts w:ascii="Times New Roman" w:hAnsi="Times New Roman" w:cs="Times New Roman"/>
          <w:b/>
          <w:caps/>
          <w:sz w:val="24"/>
          <w:szCs w:val="60"/>
        </w:rPr>
        <w:t>:</w:t>
      </w:r>
    </w:p>
    <w:p w14:paraId="6E866B53" w14:textId="77777777" w:rsidR="00C41289" w:rsidRPr="000B1B6A" w:rsidRDefault="00C41289" w:rsidP="00C41289">
      <w:pPr>
        <w:rPr>
          <w:rFonts w:ascii="Times New Roman" w:hAnsi="Times New Roman" w:cs="Times New Roman"/>
          <w:b/>
          <w:i/>
          <w:szCs w:val="60"/>
        </w:rPr>
      </w:pPr>
      <w:r w:rsidRPr="000B1B6A">
        <w:rPr>
          <w:rFonts w:ascii="Times New Roman" w:hAnsi="Times New Roman" w:cs="Times New Roman"/>
          <w:b/>
          <w:i/>
          <w:szCs w:val="60"/>
        </w:rPr>
        <w:t>Failure to adhere to any of the following rules will result in disqualification:</w:t>
      </w:r>
    </w:p>
    <w:p w14:paraId="35D045FD" w14:textId="77777777" w:rsidR="00C41289" w:rsidRDefault="00C41289" w:rsidP="00C41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60"/>
        </w:rPr>
      </w:pPr>
      <w:r w:rsidRPr="00603619">
        <w:rPr>
          <w:rFonts w:ascii="Times New Roman" w:hAnsi="Times New Roman" w:cs="Times New Roman"/>
          <w:szCs w:val="60"/>
        </w:rPr>
        <w:t xml:space="preserve">Contestant must hand in this test booklet and all printouts if any. </w:t>
      </w:r>
    </w:p>
    <w:p w14:paraId="1219D80D" w14:textId="77777777" w:rsidR="00C41289" w:rsidRPr="00603619" w:rsidRDefault="00C41289" w:rsidP="00C41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60"/>
        </w:rPr>
      </w:pPr>
      <w:r w:rsidRPr="00603619">
        <w:rPr>
          <w:rFonts w:ascii="Times New Roman" w:hAnsi="Times New Roman" w:cs="Times New Roman"/>
          <w:szCs w:val="60"/>
        </w:rPr>
        <w:t>No equipment, supplies, or materials other than those specified for this event are allowed in the testing area.  No previous BPA tests and/or sample tests (handwritten, photocopied, or keyed) are allowed in the testing area.</w:t>
      </w:r>
    </w:p>
    <w:p w14:paraId="048215BC" w14:textId="77777777" w:rsidR="00C41289" w:rsidRPr="004B48C5" w:rsidRDefault="00C41289" w:rsidP="00C41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60"/>
        </w:rPr>
      </w:pPr>
      <w:r w:rsidRPr="004B48C5">
        <w:rPr>
          <w:rFonts w:ascii="Times New Roman" w:hAnsi="Times New Roman" w:cs="Times New Roman"/>
          <w:szCs w:val="60"/>
        </w:rPr>
        <w:t>Electronic devices will be monitored according to ACT standards</w:t>
      </w:r>
      <w:r w:rsidRPr="004B48C5">
        <w:rPr>
          <w:rFonts w:ascii="Times New Roman" w:hAnsi="Times New Roman" w:cs="Times New Roman"/>
          <w:sz w:val="24"/>
          <w:szCs w:val="60"/>
        </w:rPr>
        <w:t>.</w:t>
      </w:r>
    </w:p>
    <w:p w14:paraId="175512C9" w14:textId="67CD7EAD" w:rsidR="00C41289" w:rsidRPr="00BE6FA2" w:rsidRDefault="00A51674" w:rsidP="00A51674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DESCRIPTION:</w:t>
      </w:r>
    </w:p>
    <w:p w14:paraId="35BE5D78" w14:textId="20D05195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A2">
        <w:rPr>
          <w:rFonts w:ascii="Times New Roman" w:eastAsia="Times New Roman" w:hAnsi="Times New Roman" w:cs="Times New Roman"/>
          <w:sz w:val="24"/>
          <w:szCs w:val="24"/>
        </w:rPr>
        <w:t>Assess interpretation of personnel policies and knowledge of human resource management.</w:t>
      </w:r>
    </w:p>
    <w:p w14:paraId="6314A420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E9502B" w14:textId="0E5CBBDB" w:rsidR="00C41289" w:rsidRPr="00A51674" w:rsidRDefault="00C41289" w:rsidP="00A51674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A51674">
        <w:rPr>
          <w:rFonts w:ascii="Times New Roman" w:eastAsia="Times New Roman" w:hAnsi="Times New Roman" w:cs="Times New Roman"/>
          <w:b/>
          <w:bCs/>
          <w:caps/>
          <w:sz w:val="24"/>
        </w:rPr>
        <w:t>Regional Preliminary Key Scenario</w:t>
      </w:r>
      <w:r w:rsidR="00A51674" w:rsidRPr="00A51674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79E4CE1B" w14:textId="2BBC6805" w:rsidR="00C41289" w:rsidRPr="0051416D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You are a </w:t>
      </w:r>
      <w:r w:rsidR="00991266" w:rsidRPr="00BE6FA2">
        <w:rPr>
          <w:rFonts w:ascii="Times New Roman" w:eastAsia="Times New Roman" w:hAnsi="Times New Roman" w:cs="Times New Roman"/>
          <w:sz w:val="24"/>
          <w:szCs w:val="24"/>
        </w:rPr>
        <w:t>Human Resources Manager</w:t>
      </w:r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 supervising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 people. Your team works in close quarters with little physical separation between workstations. </w:t>
      </w:r>
      <w:r>
        <w:rPr>
          <w:rFonts w:ascii="Times New Roman" w:eastAsia="Times New Roman" w:hAnsi="Times New Roman" w:cs="Times New Roman"/>
          <w:sz w:val="24"/>
          <w:szCs w:val="24"/>
        </w:rPr>
        <w:t>Elsa</w:t>
      </w:r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 is one of your best performers, yet you have received complaints that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 tends to sprinkle conversations with rather crude and vulgar references</w:t>
      </w:r>
      <w:r w:rsidR="003F2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76734922"/>
      <w:r w:rsidR="003F2C90">
        <w:rPr>
          <w:rFonts w:ascii="Times New Roman" w:eastAsia="Times New Roman" w:hAnsi="Times New Roman" w:cs="Times New Roman"/>
          <w:sz w:val="24"/>
          <w:szCs w:val="24"/>
        </w:rPr>
        <w:t>with both fellow employees and customers</w:t>
      </w:r>
      <w:bookmarkEnd w:id="1"/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. This is not a team of saints, but some have complained that </w:t>
      </w:r>
      <w:r>
        <w:rPr>
          <w:rFonts w:ascii="Times New Roman" w:eastAsia="Times New Roman" w:hAnsi="Times New Roman" w:cs="Times New Roman"/>
          <w:sz w:val="24"/>
          <w:szCs w:val="24"/>
        </w:rPr>
        <w:t>Elsa</w:t>
      </w:r>
      <w:r w:rsidRPr="008A6D4B">
        <w:rPr>
          <w:rFonts w:ascii="Times New Roman" w:eastAsia="Times New Roman" w:hAnsi="Times New Roman" w:cs="Times New Roman"/>
          <w:sz w:val="24"/>
          <w:szCs w:val="24"/>
        </w:rPr>
        <w:t xml:space="preserve"> is crossing the line.</w:t>
      </w:r>
      <w:r w:rsidRPr="002E3E10">
        <w:rPr>
          <w:highlight w:val="yellow"/>
        </w:rPr>
        <w:t xml:space="preserve"> </w:t>
      </w:r>
    </w:p>
    <w:p w14:paraId="257FDB2E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8405D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 Human Resources Manager, how would you handle this situation? In your solution, include recommendations for </w:t>
      </w:r>
      <w:r>
        <w:rPr>
          <w:rFonts w:ascii="Times New Roman" w:eastAsia="Times New Roman" w:hAnsi="Times New Roman" w:cs="Times New Roman"/>
          <w:sz w:val="24"/>
          <w:szCs w:val="24"/>
        </w:rPr>
        <w:t>this employee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. Use your </w:t>
      </w:r>
      <w:r w:rsidRPr="00BE6FA2">
        <w:rPr>
          <w:rFonts w:ascii="Times New Roman" w:eastAsia="Times New Roman" w:hAnsi="Times New Roman" w:cs="Times New Roman"/>
          <w:i/>
          <w:iCs/>
          <w:sz w:val="24"/>
          <w:szCs w:val="24"/>
        </w:rPr>
        <w:t>Human Resources Manual</w:t>
      </w:r>
      <w:r w:rsidRPr="00BE6FA2">
        <w:rPr>
          <w:rFonts w:ascii="Times New Roman" w:eastAsia="Times New Roman" w:hAnsi="Times New Roman" w:cs="Times New Roman"/>
          <w:sz w:val="24"/>
          <w:szCs w:val="24"/>
        </w:rPr>
        <w:t xml:space="preserve"> as a guide.</w:t>
      </w:r>
    </w:p>
    <w:p w14:paraId="189A02A9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4BCD2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E6FA2">
        <w:rPr>
          <w:rFonts w:ascii="Times New Roman" w:eastAsia="Times New Roman" w:hAnsi="Times New Roman" w:cs="Times New Roman"/>
          <w:b/>
        </w:rPr>
        <w:t>A contestant will be DISQUALIFIED for violations of the Copyright and Fair Use Guidelines.</w:t>
      </w:r>
    </w:p>
    <w:p w14:paraId="1EACC3AB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DB48DE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E6FA2">
        <w:rPr>
          <w:rFonts w:ascii="Times New Roman" w:eastAsia="Times New Roman" w:hAnsi="Times New Roman" w:cs="Times New Roman"/>
          <w:b/>
          <w:u w:val="single"/>
        </w:rPr>
        <w:t>Contestants who do not submit an entry that follows this topic will be disqualified.</w:t>
      </w:r>
    </w:p>
    <w:p w14:paraId="4B874D01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20A20FD5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FA2">
        <w:rPr>
          <w:rFonts w:ascii="Times New Roman" w:eastAsia="Times New Roman" w:hAnsi="Times New Roman" w:cs="Times New Roman"/>
          <w:b/>
          <w:sz w:val="24"/>
          <w:szCs w:val="24"/>
        </w:rPr>
        <w:t xml:space="preserve">Solution—Topics may be found in the </w:t>
      </w:r>
      <w:r w:rsidRPr="00BE6FA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Human Resources Manual</w:t>
      </w:r>
    </w:p>
    <w:p w14:paraId="04462A83" w14:textId="7CC525C3" w:rsidR="00C41289" w:rsidRDefault="00C41289" w:rsidP="00C41289">
      <w:pPr>
        <w:numPr>
          <w:ilvl w:val="0"/>
          <w:numId w:val="5"/>
        </w:numPr>
        <w:spacing w:after="0" w:line="25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eading=h.gjdgxs"/>
      <w:bookmarkEnd w:id="2"/>
      <w:r w:rsidRPr="008144EE">
        <w:rPr>
          <w:rFonts w:ascii="Times New Roman" w:eastAsia="Times New Roman" w:hAnsi="Times New Roman" w:cs="Times New Roman"/>
          <w:bCs/>
          <w:sz w:val="24"/>
          <w:szCs w:val="24"/>
        </w:rPr>
        <w:t xml:space="preserve">See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At-Will Employment</w:t>
      </w:r>
      <w:r w:rsidRPr="008144E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page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14:paraId="324699A2" w14:textId="35EF0E1B" w:rsidR="003F2C90" w:rsidRDefault="003F2C90" w:rsidP="00C41289">
      <w:pPr>
        <w:numPr>
          <w:ilvl w:val="0"/>
          <w:numId w:val="5"/>
        </w:numPr>
        <w:spacing w:after="0" w:line="25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See Customer Relations – pages 10-11</w:t>
      </w:r>
    </w:p>
    <w:p w14:paraId="2EFCE1A6" w14:textId="2F40CDC0" w:rsidR="003F2C90" w:rsidRPr="008144EE" w:rsidRDefault="003F2C90" w:rsidP="00C41289">
      <w:pPr>
        <w:numPr>
          <w:ilvl w:val="0"/>
          <w:numId w:val="5"/>
        </w:numPr>
        <w:spacing w:after="0" w:line="25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See Harassment Policy – pages 11-12</w:t>
      </w:r>
    </w:p>
    <w:p w14:paraId="12D985AF" w14:textId="77777777" w:rsidR="00C41289" w:rsidRPr="0051416D" w:rsidRDefault="00C41289" w:rsidP="00C41289">
      <w:pPr>
        <w:numPr>
          <w:ilvl w:val="0"/>
          <w:numId w:val="5"/>
        </w:numPr>
        <w:spacing w:after="0" w:line="256" w:lineRule="auto"/>
        <w:rPr>
          <w:rFonts w:ascii="Calibri" w:eastAsia="Calibri" w:hAnsi="Calibri" w:cs="Calibri"/>
          <w:bCs/>
          <w:sz w:val="24"/>
          <w:szCs w:val="24"/>
        </w:rPr>
      </w:pPr>
      <w:r w:rsidRPr="008144EE">
        <w:rPr>
          <w:rFonts w:ascii="Times New Roman" w:eastAsia="Times New Roman" w:hAnsi="Times New Roman" w:cs="Times New Roman"/>
          <w:bCs/>
          <w:sz w:val="24"/>
          <w:szCs w:val="24"/>
        </w:rPr>
        <w:t>See Disciplinary Actions – page 14</w:t>
      </w:r>
    </w:p>
    <w:p w14:paraId="044CC7E5" w14:textId="77777777" w:rsidR="00C41289" w:rsidRPr="008144EE" w:rsidRDefault="00C41289" w:rsidP="00C41289">
      <w:pPr>
        <w:numPr>
          <w:ilvl w:val="0"/>
          <w:numId w:val="5"/>
        </w:numPr>
        <w:spacing w:after="0" w:line="25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See Termination – page 27</w:t>
      </w:r>
    </w:p>
    <w:p w14:paraId="109D4CF9" w14:textId="77777777" w:rsidR="00C41289" w:rsidRPr="00BE6FA2" w:rsidRDefault="00C41289" w:rsidP="00C4128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C183C0F" w14:textId="65299CE6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14:paraId="58C4E836" w14:textId="7777777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150D3484" w14:textId="77777777" w:rsidR="000B1B6A" w:rsidRDefault="000B1B6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sectPr w:rsidR="000B1B6A" w:rsidSect="00F212DB">
      <w:headerReference w:type="default" r:id="rId9"/>
      <w:footerReference w:type="default" r:id="rId10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EF2B" w14:textId="77777777" w:rsidR="00DF6836" w:rsidRDefault="00DF6836" w:rsidP="004E452E">
      <w:pPr>
        <w:spacing w:after="0" w:line="240" w:lineRule="auto"/>
      </w:pPr>
      <w:r>
        <w:separator/>
      </w:r>
    </w:p>
  </w:endnote>
  <w:endnote w:type="continuationSeparator" w:id="0">
    <w:p w14:paraId="04B4212B" w14:textId="77777777" w:rsidR="00DF6836" w:rsidRDefault="00DF6836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8344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1E754514" wp14:editId="13E7C997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EA040" w14:textId="77777777" w:rsidR="00DF6836" w:rsidRDefault="00DF6836" w:rsidP="004E452E">
      <w:pPr>
        <w:spacing w:after="0" w:line="240" w:lineRule="auto"/>
      </w:pPr>
      <w:r>
        <w:separator/>
      </w:r>
    </w:p>
  </w:footnote>
  <w:footnote w:type="continuationSeparator" w:id="0">
    <w:p w14:paraId="71790194" w14:textId="77777777" w:rsidR="00DF6836" w:rsidRDefault="00DF6836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9067" w14:textId="0F914203" w:rsidR="004E452E" w:rsidRPr="001A2C02" w:rsidRDefault="00C41289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HUMAN RESOURCE MANAGEMENT</w:t>
    </w:r>
  </w:p>
  <w:p w14:paraId="1B916D6D" w14:textId="5BBEBF94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58424D">
      <w:rPr>
        <w:rFonts w:ascii="Times New Roman" w:hAnsi="Times New Roman" w:cs="Times New Roman"/>
        <w:szCs w:val="24"/>
      </w:rPr>
      <w:t>REGIONAL</w:t>
    </w:r>
    <w:r w:rsidR="0058424D" w:rsidRPr="0058424D">
      <w:rPr>
        <w:rFonts w:ascii="Times New Roman" w:hAnsi="Times New Roman" w:cs="Times New Roman"/>
        <w:szCs w:val="24"/>
      </w:rPr>
      <w:t xml:space="preserve"> </w:t>
    </w:r>
    <w:r w:rsidR="003F2C90">
      <w:rPr>
        <w:rFonts w:ascii="Times New Roman" w:hAnsi="Times New Roman" w:cs="Times New Roman"/>
        <w:szCs w:val="24"/>
      </w:rPr>
      <w:t>PRELIMINARY</w:t>
    </w:r>
    <w:r w:rsidRPr="0058424D">
      <w:rPr>
        <w:rFonts w:ascii="Times New Roman" w:hAnsi="Times New Roman" w:cs="Times New Roman"/>
        <w:szCs w:val="24"/>
      </w:rPr>
      <w:t xml:space="preserve"> </w:t>
    </w:r>
    <w:r w:rsidR="001B7C3F" w:rsidRPr="0058424D">
      <w:rPr>
        <w:rFonts w:ascii="Times New Roman" w:hAnsi="Times New Roman" w:cs="Times New Roman"/>
        <w:szCs w:val="24"/>
      </w:rPr>
      <w:t xml:space="preserve">KEY </w:t>
    </w:r>
    <w:r w:rsidRPr="0058424D">
      <w:rPr>
        <w:rFonts w:ascii="Times New Roman" w:hAnsi="Times New Roman" w:cs="Times New Roman"/>
        <w:szCs w:val="24"/>
      </w:rPr>
      <w:t>202</w:t>
    </w:r>
    <w:r w:rsidR="00926C30" w:rsidRPr="0058424D">
      <w:rPr>
        <w:rFonts w:ascii="Times New Roman" w:hAnsi="Times New Roman" w:cs="Times New Roman"/>
        <w:szCs w:val="24"/>
      </w:rPr>
      <w:t>2</w:t>
    </w:r>
  </w:p>
  <w:p w14:paraId="351FB64E" w14:textId="35CEC24F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6507B5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6507B5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E6"/>
    <w:multiLevelType w:val="hybridMultilevel"/>
    <w:tmpl w:val="1C86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32E7E"/>
    <w:multiLevelType w:val="multilevel"/>
    <w:tmpl w:val="C4543EE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8215F"/>
    <w:multiLevelType w:val="hybridMultilevel"/>
    <w:tmpl w:val="6A86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713B6"/>
    <w:multiLevelType w:val="hybridMultilevel"/>
    <w:tmpl w:val="A3F6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jYxNLEwsjAyNTJQ0lEKTi0uzszPAykwqQUAbp1TliwAAAA="/>
  </w:docVars>
  <w:rsids>
    <w:rsidRoot w:val="004E452E"/>
    <w:rsid w:val="000B1B6A"/>
    <w:rsid w:val="000B4F06"/>
    <w:rsid w:val="000D2989"/>
    <w:rsid w:val="000E3107"/>
    <w:rsid w:val="001834C7"/>
    <w:rsid w:val="001A2C02"/>
    <w:rsid w:val="001B7C3F"/>
    <w:rsid w:val="00360E75"/>
    <w:rsid w:val="003F2C90"/>
    <w:rsid w:val="004B48C5"/>
    <w:rsid w:val="004E452E"/>
    <w:rsid w:val="00552FA7"/>
    <w:rsid w:val="0058424D"/>
    <w:rsid w:val="005A0D13"/>
    <w:rsid w:val="005A4F28"/>
    <w:rsid w:val="00603619"/>
    <w:rsid w:val="00630928"/>
    <w:rsid w:val="006507B5"/>
    <w:rsid w:val="006C5DDB"/>
    <w:rsid w:val="00926C30"/>
    <w:rsid w:val="00991266"/>
    <w:rsid w:val="00A51674"/>
    <w:rsid w:val="00AA10B9"/>
    <w:rsid w:val="00AB23DD"/>
    <w:rsid w:val="00BD03C7"/>
    <w:rsid w:val="00C41289"/>
    <w:rsid w:val="00DF6836"/>
    <w:rsid w:val="00DF7483"/>
    <w:rsid w:val="00F212DB"/>
    <w:rsid w:val="00F42102"/>
    <w:rsid w:val="00FB60BD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6C686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link w:val="ListParagraphChar"/>
    <w:uiPriority w:val="34"/>
    <w:qFormat/>
    <w:rsid w:val="001A2C0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8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dcterms:created xsi:type="dcterms:W3CDTF">2021-08-17T20:32:00Z</dcterms:created>
  <dcterms:modified xsi:type="dcterms:W3CDTF">2021-08-17T20:32:00Z</dcterms:modified>
</cp:coreProperties>
</file>