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8F57D" w14:textId="77777777" w:rsidR="00E93460" w:rsidRPr="000B1B6A" w:rsidRDefault="001B7C3F" w:rsidP="001B7C3F">
      <w:pPr>
        <w:jc w:val="right"/>
      </w:pPr>
      <w:r>
        <w:rPr>
          <w:noProof/>
        </w:rPr>
        <w:drawing>
          <wp:anchor distT="0" distB="0" distL="114300" distR="114300" simplePos="0" relativeHeight="251658240" behindDoc="1" locked="0" layoutInCell="1" allowOverlap="1" wp14:anchorId="3090605A" wp14:editId="2DCD236E">
            <wp:simplePos x="0" y="0"/>
            <wp:positionH relativeFrom="column">
              <wp:posOffset>4819650</wp:posOffset>
            </wp:positionH>
            <wp:positionV relativeFrom="paragraph">
              <wp:posOffset>-401320</wp:posOffset>
            </wp:positionV>
            <wp:extent cx="1581150" cy="1216269"/>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00px-Yes_Check_Circle.svg[1].png"/>
                    <pic:cNvPicPr/>
                  </pic:nvPicPr>
                  <pic:blipFill>
                    <a:blip r:embed="rId7">
                      <a:extLst>
                        <a:ext uri="{28A0092B-C50C-407E-A947-70E740481C1C}">
                          <a14:useLocalDpi xmlns:a14="http://schemas.microsoft.com/office/drawing/2010/main" val="0"/>
                        </a:ext>
                      </a:extLst>
                    </a:blip>
                    <a:stretch>
                      <a:fillRect/>
                    </a:stretch>
                  </pic:blipFill>
                  <pic:spPr>
                    <a:xfrm>
                      <a:off x="0" y="0"/>
                      <a:ext cx="1581150" cy="1216269"/>
                    </a:xfrm>
                    <a:prstGeom prst="rect">
                      <a:avLst/>
                    </a:prstGeom>
                  </pic:spPr>
                </pic:pic>
              </a:graphicData>
            </a:graphic>
            <wp14:sizeRelV relativeFrom="margin">
              <wp14:pctHeight>0</wp14:pctHeight>
            </wp14:sizeRelV>
          </wp:anchor>
        </w:drawing>
      </w:r>
    </w:p>
    <w:p w14:paraId="26CE7821" w14:textId="77777777" w:rsidR="000B1B6A" w:rsidRPr="00F212DB" w:rsidRDefault="000B1B6A" w:rsidP="004E452E">
      <w:pPr>
        <w:jc w:val="center"/>
        <w:rPr>
          <w:rFonts w:ascii="Times New Roman" w:hAnsi="Times New Roman" w:cs="Times New Roman"/>
          <w:sz w:val="48"/>
        </w:rPr>
      </w:pPr>
    </w:p>
    <w:p w14:paraId="59E35AE9" w14:textId="77777777" w:rsidR="000B1B6A" w:rsidRDefault="000B1B6A" w:rsidP="004E452E">
      <w:pPr>
        <w:jc w:val="center"/>
        <w:rPr>
          <w:rFonts w:ascii="Times New Roman" w:hAnsi="Times New Roman" w:cs="Times New Roman"/>
          <w:sz w:val="72"/>
        </w:rPr>
      </w:pPr>
      <w:r w:rsidRPr="000B1B6A">
        <w:rPr>
          <w:noProof/>
        </w:rPr>
        <w:drawing>
          <wp:inline distT="0" distB="0" distL="0" distR="0" wp14:anchorId="31D4F86C" wp14:editId="524B0952">
            <wp:extent cx="2839930" cy="8547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tagline-2000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7054" cy="883941"/>
                    </a:xfrm>
                    <a:prstGeom prst="rect">
                      <a:avLst/>
                    </a:prstGeom>
                  </pic:spPr>
                </pic:pic>
              </a:graphicData>
            </a:graphic>
          </wp:inline>
        </w:drawing>
      </w:r>
    </w:p>
    <w:p w14:paraId="02237D15" w14:textId="77777777" w:rsidR="00F212DB" w:rsidRPr="00F212DB" w:rsidRDefault="00F212DB" w:rsidP="004E452E">
      <w:pPr>
        <w:jc w:val="center"/>
        <w:rPr>
          <w:rFonts w:ascii="Times New Roman" w:hAnsi="Times New Roman" w:cs="Times New Roman"/>
          <w:b/>
          <w:sz w:val="40"/>
        </w:rPr>
      </w:pPr>
    </w:p>
    <w:p w14:paraId="6CDE869D" w14:textId="11A3F1EE" w:rsidR="004E452E" w:rsidRPr="0058424D" w:rsidRDefault="0058424D" w:rsidP="004E452E">
      <w:pPr>
        <w:jc w:val="center"/>
        <w:rPr>
          <w:rFonts w:ascii="Times New Roman" w:hAnsi="Times New Roman" w:cs="Times New Roman"/>
          <w:b/>
          <w:sz w:val="72"/>
        </w:rPr>
      </w:pPr>
      <w:r w:rsidRPr="0058424D">
        <w:rPr>
          <w:rFonts w:ascii="Times New Roman" w:hAnsi="Times New Roman" w:cs="Times New Roman"/>
          <w:b/>
          <w:sz w:val="72"/>
        </w:rPr>
        <w:t>ETHICS &amp; PROFESSIONALISM</w:t>
      </w:r>
    </w:p>
    <w:p w14:paraId="2FDF14DF" w14:textId="09FDE2F7" w:rsidR="005A4F28" w:rsidRPr="0058424D" w:rsidRDefault="005A4F28" w:rsidP="005A4F28">
      <w:pPr>
        <w:jc w:val="center"/>
        <w:rPr>
          <w:rFonts w:ascii="Times New Roman" w:hAnsi="Times New Roman" w:cs="Times New Roman"/>
          <w:sz w:val="72"/>
        </w:rPr>
      </w:pPr>
      <w:r w:rsidRPr="0058424D">
        <w:rPr>
          <w:rFonts w:ascii="Times New Roman" w:hAnsi="Times New Roman" w:cs="Times New Roman"/>
          <w:sz w:val="72"/>
        </w:rPr>
        <w:t>(</w:t>
      </w:r>
      <w:r w:rsidR="0058424D" w:rsidRPr="0058424D">
        <w:rPr>
          <w:rFonts w:ascii="Times New Roman" w:hAnsi="Times New Roman" w:cs="Times New Roman"/>
          <w:sz w:val="72"/>
        </w:rPr>
        <w:t>54</w:t>
      </w:r>
      <w:r w:rsidRPr="0058424D">
        <w:rPr>
          <w:rFonts w:ascii="Times New Roman" w:hAnsi="Times New Roman" w:cs="Times New Roman"/>
          <w:sz w:val="72"/>
        </w:rPr>
        <w:t>0)</w:t>
      </w:r>
    </w:p>
    <w:p w14:paraId="1C306EC7" w14:textId="77777777" w:rsidR="000B1B6A" w:rsidRPr="0058424D" w:rsidRDefault="000B1B6A" w:rsidP="004E452E">
      <w:pPr>
        <w:jc w:val="center"/>
        <w:rPr>
          <w:rFonts w:ascii="Times New Roman" w:hAnsi="Times New Roman" w:cs="Times New Roman"/>
          <w:b/>
          <w:color w:val="2E74B5" w:themeColor="accent1" w:themeShade="BF"/>
          <w:sz w:val="36"/>
          <w:szCs w:val="60"/>
        </w:rPr>
      </w:pPr>
    </w:p>
    <w:p w14:paraId="091691E0" w14:textId="6BF8D327" w:rsidR="001A2C02" w:rsidRPr="0058424D" w:rsidRDefault="001A2C02" w:rsidP="004E452E">
      <w:pPr>
        <w:jc w:val="center"/>
        <w:rPr>
          <w:rFonts w:ascii="Times New Roman" w:hAnsi="Times New Roman" w:cs="Times New Roman"/>
          <w:b/>
          <w:color w:val="C00000"/>
          <w:sz w:val="60"/>
          <w:szCs w:val="60"/>
        </w:rPr>
      </w:pPr>
      <w:r w:rsidRPr="0058424D">
        <w:rPr>
          <w:rFonts w:ascii="Times New Roman" w:hAnsi="Times New Roman" w:cs="Times New Roman"/>
          <w:b/>
          <w:color w:val="C00000"/>
          <w:sz w:val="60"/>
          <w:szCs w:val="60"/>
        </w:rPr>
        <w:t>REGIONAL 202</w:t>
      </w:r>
      <w:r w:rsidR="00926C30" w:rsidRPr="0058424D">
        <w:rPr>
          <w:rFonts w:ascii="Times New Roman" w:hAnsi="Times New Roman" w:cs="Times New Roman"/>
          <w:b/>
          <w:color w:val="C00000"/>
          <w:sz w:val="60"/>
          <w:szCs w:val="60"/>
        </w:rPr>
        <w:t>2</w:t>
      </w:r>
    </w:p>
    <w:p w14:paraId="43C96C90" w14:textId="04EBBE52" w:rsidR="0058424D" w:rsidRPr="0058424D" w:rsidRDefault="0058424D" w:rsidP="004E452E">
      <w:pPr>
        <w:jc w:val="center"/>
        <w:rPr>
          <w:rFonts w:ascii="Times New Roman" w:hAnsi="Times New Roman" w:cs="Times New Roman"/>
          <w:b/>
          <w:sz w:val="60"/>
          <w:szCs w:val="60"/>
        </w:rPr>
      </w:pPr>
      <w:r w:rsidRPr="0058424D">
        <w:rPr>
          <w:rFonts w:ascii="Times New Roman" w:hAnsi="Times New Roman" w:cs="Times New Roman"/>
          <w:b/>
          <w:sz w:val="60"/>
          <w:szCs w:val="60"/>
        </w:rPr>
        <w:t>PRELIMINARY</w:t>
      </w:r>
    </w:p>
    <w:p w14:paraId="41E70016" w14:textId="77777777" w:rsidR="001A2C02" w:rsidRPr="0058424D" w:rsidRDefault="001A2C02" w:rsidP="001A2C02">
      <w:pPr>
        <w:rPr>
          <w:rFonts w:ascii="Times New Roman" w:hAnsi="Times New Roman" w:cs="Times New Roman"/>
          <w:b/>
          <w:sz w:val="28"/>
          <w:szCs w:val="60"/>
        </w:rPr>
      </w:pPr>
    </w:p>
    <w:p w14:paraId="209EFA44" w14:textId="4D2E518D" w:rsidR="001A2C02" w:rsidRPr="0058424D" w:rsidRDefault="001A2C02" w:rsidP="001A2C02">
      <w:pPr>
        <w:tabs>
          <w:tab w:val="left" w:pos="1440"/>
        </w:tabs>
        <w:rPr>
          <w:rFonts w:ascii="Times New Roman" w:hAnsi="Times New Roman" w:cs="Times New Roman"/>
          <w:b/>
          <w:sz w:val="24"/>
          <w:szCs w:val="60"/>
        </w:rPr>
      </w:pPr>
      <w:r w:rsidRPr="0058424D">
        <w:rPr>
          <w:rFonts w:ascii="Times New Roman" w:hAnsi="Times New Roman" w:cs="Times New Roman"/>
          <w:b/>
          <w:color w:val="2E74B5" w:themeColor="accent1" w:themeShade="BF"/>
          <w:sz w:val="24"/>
          <w:szCs w:val="60"/>
        </w:rPr>
        <w:tab/>
      </w:r>
      <w:r w:rsidR="0058424D" w:rsidRPr="0058424D">
        <w:rPr>
          <w:rFonts w:ascii="Times New Roman" w:hAnsi="Times New Roman" w:cs="Times New Roman"/>
          <w:b/>
          <w:color w:val="2E74B5" w:themeColor="accent1" w:themeShade="BF"/>
          <w:sz w:val="24"/>
          <w:szCs w:val="60"/>
        </w:rPr>
        <w:tab/>
      </w:r>
      <w:r w:rsidR="0058424D" w:rsidRPr="0058424D">
        <w:rPr>
          <w:rFonts w:ascii="Times New Roman" w:hAnsi="Times New Roman" w:cs="Times New Roman"/>
          <w:b/>
          <w:sz w:val="24"/>
          <w:szCs w:val="60"/>
        </w:rPr>
        <w:t>Presentation Points</w:t>
      </w:r>
      <w:r w:rsidRPr="0058424D">
        <w:rPr>
          <w:rFonts w:ascii="Times New Roman" w:hAnsi="Times New Roman" w:cs="Times New Roman"/>
          <w:b/>
          <w:sz w:val="24"/>
          <w:szCs w:val="60"/>
        </w:rPr>
        <w:tab/>
      </w:r>
      <w:r w:rsidR="006C5DDB" w:rsidRPr="0058424D">
        <w:rPr>
          <w:rFonts w:ascii="Times New Roman" w:hAnsi="Times New Roman" w:cs="Times New Roman"/>
          <w:b/>
          <w:sz w:val="24"/>
          <w:szCs w:val="60"/>
        </w:rPr>
        <w:tab/>
      </w:r>
      <w:r w:rsidRPr="0058424D">
        <w:rPr>
          <w:rFonts w:ascii="Times New Roman" w:hAnsi="Times New Roman" w:cs="Times New Roman"/>
          <w:b/>
          <w:sz w:val="24"/>
          <w:szCs w:val="60"/>
        </w:rPr>
        <w:t>__________ (1</w:t>
      </w:r>
      <w:r w:rsidR="0058424D" w:rsidRPr="0058424D">
        <w:rPr>
          <w:rFonts w:ascii="Times New Roman" w:hAnsi="Times New Roman" w:cs="Times New Roman"/>
          <w:b/>
          <w:sz w:val="24"/>
          <w:szCs w:val="60"/>
        </w:rPr>
        <w:t>4</w:t>
      </w:r>
      <w:r w:rsidRPr="0058424D">
        <w:rPr>
          <w:rFonts w:ascii="Times New Roman" w:hAnsi="Times New Roman" w:cs="Times New Roman"/>
          <w:b/>
          <w:sz w:val="24"/>
          <w:szCs w:val="60"/>
        </w:rPr>
        <w:t>0 points)</w:t>
      </w:r>
    </w:p>
    <w:p w14:paraId="0DF3CB63" w14:textId="14DE5AE6" w:rsidR="001A2C02" w:rsidRPr="0058424D" w:rsidRDefault="001A2C02" w:rsidP="001A2C02">
      <w:pPr>
        <w:tabs>
          <w:tab w:val="left" w:pos="1440"/>
        </w:tabs>
        <w:rPr>
          <w:rFonts w:ascii="Times New Roman" w:hAnsi="Times New Roman" w:cs="Times New Roman"/>
          <w:b/>
          <w:sz w:val="24"/>
          <w:szCs w:val="60"/>
        </w:rPr>
      </w:pPr>
      <w:r w:rsidRPr="0058424D">
        <w:rPr>
          <w:rFonts w:ascii="Times New Roman" w:hAnsi="Times New Roman" w:cs="Times New Roman"/>
          <w:b/>
          <w:sz w:val="24"/>
          <w:szCs w:val="60"/>
        </w:rPr>
        <w:tab/>
      </w:r>
      <w:r w:rsidR="0058424D" w:rsidRPr="0058424D">
        <w:rPr>
          <w:rFonts w:ascii="Times New Roman" w:hAnsi="Times New Roman" w:cs="Times New Roman"/>
          <w:b/>
          <w:sz w:val="24"/>
          <w:szCs w:val="60"/>
        </w:rPr>
        <w:tab/>
        <w:t>Specification Points</w:t>
      </w:r>
      <w:r w:rsidRPr="0058424D">
        <w:rPr>
          <w:rFonts w:ascii="Times New Roman" w:hAnsi="Times New Roman" w:cs="Times New Roman"/>
          <w:b/>
          <w:sz w:val="24"/>
          <w:szCs w:val="60"/>
        </w:rPr>
        <w:tab/>
      </w:r>
      <w:r w:rsidRPr="0058424D">
        <w:rPr>
          <w:rFonts w:ascii="Times New Roman" w:hAnsi="Times New Roman" w:cs="Times New Roman"/>
          <w:b/>
          <w:sz w:val="24"/>
          <w:szCs w:val="60"/>
        </w:rPr>
        <w:tab/>
        <w:t xml:space="preserve">__________ </w:t>
      </w:r>
      <w:r w:rsidR="0058424D" w:rsidRPr="0058424D">
        <w:rPr>
          <w:rFonts w:ascii="Times New Roman" w:hAnsi="Times New Roman" w:cs="Times New Roman"/>
          <w:b/>
          <w:sz w:val="24"/>
          <w:szCs w:val="60"/>
        </w:rPr>
        <w:t xml:space="preserve">  </w:t>
      </w:r>
      <w:r w:rsidRPr="0058424D">
        <w:rPr>
          <w:rFonts w:ascii="Times New Roman" w:hAnsi="Times New Roman" w:cs="Times New Roman"/>
          <w:b/>
          <w:sz w:val="24"/>
          <w:szCs w:val="60"/>
        </w:rPr>
        <w:t>(</w:t>
      </w:r>
      <w:r w:rsidR="0058424D" w:rsidRPr="0058424D">
        <w:rPr>
          <w:rFonts w:ascii="Times New Roman" w:hAnsi="Times New Roman" w:cs="Times New Roman"/>
          <w:b/>
          <w:sz w:val="24"/>
          <w:szCs w:val="60"/>
        </w:rPr>
        <w:t>2</w:t>
      </w:r>
      <w:r w:rsidRPr="0058424D">
        <w:rPr>
          <w:rFonts w:ascii="Times New Roman" w:hAnsi="Times New Roman" w:cs="Times New Roman"/>
          <w:b/>
          <w:sz w:val="24"/>
          <w:szCs w:val="60"/>
        </w:rPr>
        <w:t>0 points)</w:t>
      </w:r>
    </w:p>
    <w:p w14:paraId="71D79C0C" w14:textId="08314742" w:rsidR="006C5DDB" w:rsidRPr="0058424D" w:rsidRDefault="006C5DDB" w:rsidP="001A2C02">
      <w:pPr>
        <w:tabs>
          <w:tab w:val="left" w:pos="1440"/>
        </w:tabs>
        <w:rPr>
          <w:rFonts w:ascii="Times New Roman" w:hAnsi="Times New Roman" w:cs="Times New Roman"/>
          <w:b/>
          <w:sz w:val="24"/>
          <w:szCs w:val="60"/>
        </w:rPr>
      </w:pPr>
      <w:r w:rsidRPr="0058424D">
        <w:rPr>
          <w:rFonts w:ascii="Times New Roman" w:hAnsi="Times New Roman" w:cs="Times New Roman"/>
          <w:b/>
          <w:sz w:val="24"/>
          <w:szCs w:val="60"/>
        </w:rPr>
        <w:tab/>
      </w:r>
      <w:r w:rsidRPr="0058424D">
        <w:rPr>
          <w:rFonts w:ascii="Times New Roman" w:hAnsi="Times New Roman" w:cs="Times New Roman"/>
          <w:b/>
          <w:sz w:val="24"/>
          <w:szCs w:val="60"/>
        </w:rPr>
        <w:tab/>
      </w:r>
      <w:r w:rsidR="000B1B6A" w:rsidRPr="0058424D">
        <w:rPr>
          <w:rFonts w:ascii="Times New Roman" w:hAnsi="Times New Roman" w:cs="Times New Roman"/>
          <w:b/>
          <w:sz w:val="24"/>
          <w:szCs w:val="60"/>
        </w:rPr>
        <w:t>TOTAL POINTS</w:t>
      </w:r>
      <w:r w:rsidRPr="0058424D">
        <w:rPr>
          <w:rFonts w:ascii="Times New Roman" w:hAnsi="Times New Roman" w:cs="Times New Roman"/>
          <w:b/>
          <w:sz w:val="24"/>
          <w:szCs w:val="60"/>
        </w:rPr>
        <w:t xml:space="preserve"> </w:t>
      </w:r>
      <w:r w:rsidRPr="0058424D">
        <w:rPr>
          <w:rFonts w:ascii="Times New Roman" w:hAnsi="Times New Roman" w:cs="Times New Roman"/>
          <w:b/>
          <w:sz w:val="24"/>
          <w:szCs w:val="60"/>
        </w:rPr>
        <w:tab/>
      </w:r>
      <w:r w:rsidR="0058424D" w:rsidRPr="0058424D">
        <w:rPr>
          <w:rFonts w:ascii="Times New Roman" w:hAnsi="Times New Roman" w:cs="Times New Roman"/>
          <w:b/>
          <w:sz w:val="24"/>
          <w:szCs w:val="60"/>
        </w:rPr>
        <w:tab/>
      </w:r>
      <w:r w:rsidRPr="0058424D">
        <w:rPr>
          <w:rFonts w:ascii="Times New Roman" w:hAnsi="Times New Roman" w:cs="Times New Roman"/>
          <w:b/>
          <w:sz w:val="24"/>
          <w:szCs w:val="60"/>
        </w:rPr>
        <w:t>__________ (</w:t>
      </w:r>
      <w:r w:rsidR="0058424D" w:rsidRPr="0058424D">
        <w:rPr>
          <w:rFonts w:ascii="Times New Roman" w:hAnsi="Times New Roman" w:cs="Times New Roman"/>
          <w:b/>
          <w:sz w:val="24"/>
          <w:szCs w:val="60"/>
        </w:rPr>
        <w:t>160</w:t>
      </w:r>
      <w:r w:rsidRPr="0058424D">
        <w:rPr>
          <w:rFonts w:ascii="Times New Roman" w:hAnsi="Times New Roman" w:cs="Times New Roman"/>
          <w:b/>
          <w:sz w:val="24"/>
          <w:szCs w:val="60"/>
        </w:rPr>
        <w:t xml:space="preserve"> points)</w:t>
      </w:r>
    </w:p>
    <w:p w14:paraId="778A63E1" w14:textId="77777777" w:rsidR="001A2C02" w:rsidRPr="0058424D" w:rsidRDefault="001A2C02" w:rsidP="004E452E">
      <w:pPr>
        <w:jc w:val="center"/>
        <w:rPr>
          <w:rFonts w:ascii="Times New Roman" w:hAnsi="Times New Roman" w:cs="Times New Roman"/>
          <w:b/>
          <w:color w:val="2E74B5" w:themeColor="accent1" w:themeShade="BF"/>
          <w:sz w:val="28"/>
          <w:szCs w:val="60"/>
        </w:rPr>
      </w:pPr>
    </w:p>
    <w:p w14:paraId="1326A1C2" w14:textId="77777777" w:rsidR="001A2C02" w:rsidRPr="0058424D" w:rsidRDefault="001A2C02" w:rsidP="004E452E">
      <w:pPr>
        <w:jc w:val="center"/>
        <w:rPr>
          <w:rFonts w:ascii="Times New Roman" w:hAnsi="Times New Roman" w:cs="Times New Roman"/>
          <w:b/>
          <w:sz w:val="24"/>
          <w:szCs w:val="60"/>
        </w:rPr>
      </w:pPr>
    </w:p>
    <w:p w14:paraId="4C183C0F" w14:textId="1E8AC8AC" w:rsidR="006C5DDB" w:rsidRPr="00FC3E9A" w:rsidRDefault="0058424D" w:rsidP="006C5DDB">
      <w:pPr>
        <w:jc w:val="center"/>
        <w:rPr>
          <w:rFonts w:ascii="Times New Roman" w:hAnsi="Times New Roman" w:cs="Times New Roman"/>
          <w:b/>
          <w:sz w:val="52"/>
          <w:szCs w:val="60"/>
        </w:rPr>
      </w:pPr>
      <w:r w:rsidRPr="0058424D">
        <w:rPr>
          <w:rFonts w:ascii="Times New Roman" w:hAnsi="Times New Roman" w:cs="Times New Roman"/>
          <w:b/>
          <w:sz w:val="52"/>
          <w:szCs w:val="60"/>
        </w:rPr>
        <w:t>Preparation</w:t>
      </w:r>
      <w:r w:rsidR="006C5DDB" w:rsidRPr="0058424D">
        <w:rPr>
          <w:rFonts w:ascii="Times New Roman" w:hAnsi="Times New Roman" w:cs="Times New Roman"/>
          <w:b/>
          <w:sz w:val="52"/>
          <w:szCs w:val="60"/>
        </w:rPr>
        <w:t xml:space="preserve"> Time:  </w:t>
      </w:r>
      <w:r w:rsidRPr="0058424D">
        <w:rPr>
          <w:rFonts w:ascii="Times New Roman" w:hAnsi="Times New Roman" w:cs="Times New Roman"/>
          <w:b/>
          <w:sz w:val="52"/>
          <w:szCs w:val="60"/>
        </w:rPr>
        <w:t>2</w:t>
      </w:r>
      <w:r w:rsidR="006C5DDB" w:rsidRPr="0058424D">
        <w:rPr>
          <w:rFonts w:ascii="Times New Roman" w:hAnsi="Times New Roman" w:cs="Times New Roman"/>
          <w:b/>
          <w:sz w:val="52"/>
          <w:szCs w:val="60"/>
        </w:rPr>
        <w:t>0 minutes</w:t>
      </w:r>
    </w:p>
    <w:p w14:paraId="58C4E836" w14:textId="77777777" w:rsidR="001A2C02" w:rsidRDefault="001A2C02" w:rsidP="004E452E">
      <w:pPr>
        <w:jc w:val="center"/>
        <w:rPr>
          <w:rFonts w:ascii="Times New Roman" w:hAnsi="Times New Roman" w:cs="Times New Roman"/>
          <w:b/>
          <w:sz w:val="24"/>
          <w:szCs w:val="60"/>
        </w:rPr>
      </w:pPr>
    </w:p>
    <w:p w14:paraId="150D3484" w14:textId="77777777" w:rsidR="000B1B6A" w:rsidRDefault="000B1B6A" w:rsidP="004E452E">
      <w:pPr>
        <w:jc w:val="center"/>
        <w:rPr>
          <w:rFonts w:ascii="Times New Roman" w:hAnsi="Times New Roman" w:cs="Times New Roman"/>
          <w:b/>
          <w:sz w:val="24"/>
          <w:szCs w:val="60"/>
        </w:rPr>
      </w:pPr>
    </w:p>
    <w:p w14:paraId="36A457B6" w14:textId="77777777" w:rsidR="000B1B6A" w:rsidRDefault="00F212DB" w:rsidP="000B1B6A">
      <w:pPr>
        <w:rPr>
          <w:rFonts w:ascii="Times New Roman" w:hAnsi="Times New Roman" w:cs="Times New Roman"/>
          <w:b/>
          <w:sz w:val="24"/>
          <w:szCs w:val="60"/>
        </w:rPr>
      </w:pPr>
      <w:r>
        <w:rPr>
          <w:rFonts w:ascii="Times New Roman" w:hAnsi="Times New Roman" w:cs="Times New Roman"/>
          <w:b/>
          <w:sz w:val="24"/>
          <w:szCs w:val="60"/>
        </w:rPr>
        <w:lastRenderedPageBreak/>
        <w:t>G</w:t>
      </w:r>
      <w:r w:rsidR="000B1B6A">
        <w:rPr>
          <w:rFonts w:ascii="Times New Roman" w:hAnsi="Times New Roman" w:cs="Times New Roman"/>
          <w:b/>
          <w:sz w:val="24"/>
          <w:szCs w:val="60"/>
        </w:rPr>
        <w:t>ENERAL GUIDELINES:</w:t>
      </w:r>
    </w:p>
    <w:p w14:paraId="59C5BDF4" w14:textId="77777777" w:rsidR="000B1B6A" w:rsidRPr="000B1B6A" w:rsidRDefault="000B1B6A" w:rsidP="000B1B6A">
      <w:pPr>
        <w:rPr>
          <w:rFonts w:ascii="Times New Roman" w:hAnsi="Times New Roman" w:cs="Times New Roman"/>
          <w:b/>
          <w:i/>
          <w:szCs w:val="60"/>
        </w:rPr>
      </w:pPr>
      <w:r w:rsidRPr="000B1B6A">
        <w:rPr>
          <w:rFonts w:ascii="Times New Roman" w:hAnsi="Times New Roman" w:cs="Times New Roman"/>
          <w:b/>
          <w:i/>
          <w:szCs w:val="60"/>
        </w:rPr>
        <w:t>Failure to adhere to any of the following rules will result in disqualification:</w:t>
      </w:r>
    </w:p>
    <w:p w14:paraId="12151581" w14:textId="77777777" w:rsidR="00603619" w:rsidRPr="00763854" w:rsidRDefault="000B1B6A" w:rsidP="00B76C32">
      <w:pPr>
        <w:pStyle w:val="ListParagraph"/>
        <w:numPr>
          <w:ilvl w:val="0"/>
          <w:numId w:val="1"/>
        </w:numPr>
        <w:rPr>
          <w:rFonts w:ascii="Times New Roman" w:hAnsi="Times New Roman" w:cs="Times New Roman"/>
          <w:sz w:val="24"/>
          <w:szCs w:val="60"/>
        </w:rPr>
      </w:pPr>
      <w:r w:rsidRPr="00763854">
        <w:rPr>
          <w:rFonts w:ascii="Times New Roman" w:hAnsi="Times New Roman" w:cs="Times New Roman"/>
          <w:sz w:val="24"/>
          <w:szCs w:val="60"/>
        </w:rPr>
        <w:t xml:space="preserve">Contestant must hand in this test booklet and all printouts if any. </w:t>
      </w:r>
    </w:p>
    <w:p w14:paraId="4DE6C3DD" w14:textId="77777777" w:rsidR="000B1B6A" w:rsidRPr="00763854" w:rsidRDefault="000B1B6A" w:rsidP="00B76C32">
      <w:pPr>
        <w:pStyle w:val="ListParagraph"/>
        <w:numPr>
          <w:ilvl w:val="0"/>
          <w:numId w:val="1"/>
        </w:numPr>
        <w:rPr>
          <w:rFonts w:ascii="Times New Roman" w:hAnsi="Times New Roman" w:cs="Times New Roman"/>
          <w:sz w:val="24"/>
          <w:szCs w:val="60"/>
        </w:rPr>
      </w:pPr>
      <w:r w:rsidRPr="00763854">
        <w:rPr>
          <w:rFonts w:ascii="Times New Roman" w:hAnsi="Times New Roman" w:cs="Times New Roman"/>
          <w:sz w:val="24"/>
          <w:szCs w:val="60"/>
        </w:rPr>
        <w:t xml:space="preserve">No equipment, supplies, or materials other than those specified for this event are allowed in the testing area.  No previous BPA tests and/or sample </w:t>
      </w:r>
      <w:r w:rsidR="004B48C5" w:rsidRPr="00763854">
        <w:rPr>
          <w:rFonts w:ascii="Times New Roman" w:hAnsi="Times New Roman" w:cs="Times New Roman"/>
          <w:sz w:val="24"/>
          <w:szCs w:val="60"/>
        </w:rPr>
        <w:t>tests (handwritten, photocopied,</w:t>
      </w:r>
      <w:r w:rsidRPr="00763854">
        <w:rPr>
          <w:rFonts w:ascii="Times New Roman" w:hAnsi="Times New Roman" w:cs="Times New Roman"/>
          <w:sz w:val="24"/>
          <w:szCs w:val="60"/>
        </w:rPr>
        <w:t xml:space="preserve"> or keyed) are allowed in the testing area.</w:t>
      </w:r>
    </w:p>
    <w:p w14:paraId="28F4D27F" w14:textId="77777777" w:rsidR="000B1B6A" w:rsidRPr="00763854" w:rsidRDefault="000B1B6A" w:rsidP="000B1B6A">
      <w:pPr>
        <w:pStyle w:val="ListParagraph"/>
        <w:numPr>
          <w:ilvl w:val="0"/>
          <w:numId w:val="1"/>
        </w:numPr>
        <w:rPr>
          <w:rFonts w:ascii="Times New Roman" w:hAnsi="Times New Roman" w:cs="Times New Roman"/>
          <w:sz w:val="28"/>
          <w:szCs w:val="60"/>
        </w:rPr>
      </w:pPr>
      <w:r w:rsidRPr="00763854">
        <w:rPr>
          <w:rFonts w:ascii="Times New Roman" w:hAnsi="Times New Roman" w:cs="Times New Roman"/>
          <w:sz w:val="24"/>
          <w:szCs w:val="60"/>
        </w:rPr>
        <w:t>Electronic devices will be monitored according to ACT standards</w:t>
      </w:r>
      <w:r w:rsidRPr="00763854">
        <w:rPr>
          <w:rFonts w:ascii="Times New Roman" w:hAnsi="Times New Roman" w:cs="Times New Roman"/>
          <w:sz w:val="28"/>
          <w:szCs w:val="60"/>
        </w:rPr>
        <w:t>.</w:t>
      </w:r>
    </w:p>
    <w:p w14:paraId="533C2A7A" w14:textId="77777777" w:rsidR="00FC3E9A" w:rsidRDefault="00FC3E9A" w:rsidP="00FC3E9A">
      <w:pPr>
        <w:rPr>
          <w:rFonts w:ascii="Times New Roman" w:hAnsi="Times New Roman" w:cs="Times New Roman"/>
          <w:b/>
          <w:sz w:val="24"/>
          <w:szCs w:val="60"/>
        </w:rPr>
      </w:pPr>
    </w:p>
    <w:p w14:paraId="46366A14" w14:textId="350EB935" w:rsidR="00FC3E9A" w:rsidRDefault="0058424D" w:rsidP="00FC3E9A">
      <w:pPr>
        <w:rPr>
          <w:rFonts w:ascii="Times New Roman" w:hAnsi="Times New Roman" w:cs="Times New Roman"/>
          <w:b/>
          <w:sz w:val="24"/>
          <w:szCs w:val="60"/>
        </w:rPr>
      </w:pPr>
      <w:r>
        <w:rPr>
          <w:rFonts w:ascii="Times New Roman" w:hAnsi="Times New Roman" w:cs="Times New Roman"/>
          <w:b/>
          <w:sz w:val="24"/>
          <w:szCs w:val="60"/>
        </w:rPr>
        <w:t>DESCRIPTION:</w:t>
      </w:r>
    </w:p>
    <w:p w14:paraId="5EB0765D" w14:textId="77777777" w:rsidR="0058424D" w:rsidRPr="00763854" w:rsidRDefault="0058424D" w:rsidP="0058424D">
      <w:pPr>
        <w:rPr>
          <w:rFonts w:ascii="Times New Roman" w:hAnsi="Times New Roman" w:cs="Times New Roman"/>
          <w:sz w:val="24"/>
        </w:rPr>
      </w:pPr>
      <w:r w:rsidRPr="00763854">
        <w:rPr>
          <w:rFonts w:ascii="Times New Roman" w:hAnsi="Times New Roman" w:cs="Times New Roman"/>
          <w:sz w:val="24"/>
        </w:rPr>
        <w:t>Explore the application of ethical frameworks to various aspects used in business today.</w:t>
      </w:r>
    </w:p>
    <w:p w14:paraId="593A3AB3" w14:textId="77777777" w:rsidR="0058424D" w:rsidRDefault="0058424D" w:rsidP="0058424D">
      <w:pPr>
        <w:spacing w:after="0"/>
        <w:rPr>
          <w:rFonts w:ascii="Times New Roman" w:hAnsi="Times New Roman" w:cs="Times New Roman"/>
          <w:b/>
          <w:caps/>
          <w:sz w:val="24"/>
          <w:szCs w:val="24"/>
        </w:rPr>
      </w:pPr>
    </w:p>
    <w:p w14:paraId="32B9C047" w14:textId="467AB189" w:rsidR="0058424D" w:rsidRDefault="0058424D" w:rsidP="0058424D">
      <w:pPr>
        <w:rPr>
          <w:rFonts w:ascii="Times New Roman" w:hAnsi="Times New Roman" w:cs="Times New Roman"/>
          <w:b/>
          <w:caps/>
          <w:sz w:val="24"/>
          <w:szCs w:val="24"/>
        </w:rPr>
      </w:pPr>
      <w:r w:rsidRPr="0058424D">
        <w:rPr>
          <w:rFonts w:ascii="Times New Roman" w:hAnsi="Times New Roman" w:cs="Times New Roman"/>
          <w:b/>
          <w:caps/>
          <w:sz w:val="24"/>
          <w:szCs w:val="24"/>
        </w:rPr>
        <w:t>Regional Preliminary Scenario</w:t>
      </w:r>
      <w:r>
        <w:rPr>
          <w:rFonts w:ascii="Times New Roman" w:hAnsi="Times New Roman" w:cs="Times New Roman"/>
          <w:b/>
          <w:caps/>
          <w:sz w:val="24"/>
          <w:szCs w:val="24"/>
        </w:rPr>
        <w:t xml:space="preserve"> KEY:</w:t>
      </w:r>
    </w:p>
    <w:p w14:paraId="1B122C40" w14:textId="77777777" w:rsidR="0058424D" w:rsidRPr="00763854" w:rsidRDefault="0058424D" w:rsidP="0058424D">
      <w:pPr>
        <w:rPr>
          <w:rFonts w:ascii="Times New Roman" w:hAnsi="Times New Roman" w:cs="Times New Roman"/>
          <w:sz w:val="24"/>
        </w:rPr>
      </w:pPr>
      <w:bookmarkStart w:id="0" w:name="_heading=h.o98wqgwmhpso" w:colFirst="0" w:colLast="0"/>
      <w:bookmarkStart w:id="1" w:name="_heading=h.7wn3sgql9lan" w:colFirst="0" w:colLast="0"/>
      <w:bookmarkStart w:id="2" w:name="_heading=h.itnogtvqy1yp" w:colFirst="0" w:colLast="0"/>
      <w:bookmarkEnd w:id="0"/>
      <w:bookmarkEnd w:id="1"/>
      <w:bookmarkEnd w:id="2"/>
      <w:r w:rsidRPr="00763854">
        <w:rPr>
          <w:rFonts w:ascii="Times New Roman" w:hAnsi="Times New Roman" w:cs="Times New Roman"/>
          <w:sz w:val="24"/>
        </w:rPr>
        <w:t xml:space="preserve">Mary is an administrative assistant at Digital Solutions. While working late one Friday night, she notices that her boss has left his computer on. As she steps into his office to turn off his monitor for the weekend, she notices he has left his email open. Upon noticing her name in the subject line, she briefly scans the message on the screen and is surprised, and embarrassed, to see that it is about her. Specifically, the message to the Human Resources Department describes her work attire and personal hygiene in an unflattering light. </w:t>
      </w:r>
    </w:p>
    <w:p w14:paraId="23385F87" w14:textId="77777777" w:rsidR="0058424D" w:rsidRPr="00763854" w:rsidRDefault="0058424D" w:rsidP="0058424D">
      <w:pPr>
        <w:pStyle w:val="ListParagraph"/>
        <w:numPr>
          <w:ilvl w:val="0"/>
          <w:numId w:val="3"/>
        </w:numPr>
        <w:rPr>
          <w:rFonts w:ascii="Times New Roman" w:hAnsi="Times New Roman" w:cs="Times New Roman"/>
          <w:sz w:val="24"/>
        </w:rPr>
      </w:pPr>
      <w:r w:rsidRPr="00763854">
        <w:rPr>
          <w:rFonts w:ascii="Times New Roman" w:hAnsi="Times New Roman" w:cs="Times New Roman"/>
          <w:sz w:val="24"/>
        </w:rPr>
        <w:t>What are Mary’s next steps?</w:t>
      </w:r>
    </w:p>
    <w:p w14:paraId="44B5946F" w14:textId="77777777" w:rsidR="0058424D" w:rsidRPr="00763854" w:rsidRDefault="0058424D" w:rsidP="0058424D">
      <w:pPr>
        <w:pStyle w:val="ListParagraph"/>
        <w:numPr>
          <w:ilvl w:val="0"/>
          <w:numId w:val="3"/>
        </w:numPr>
        <w:rPr>
          <w:rFonts w:ascii="Times New Roman" w:hAnsi="Times New Roman" w:cs="Times New Roman"/>
          <w:sz w:val="24"/>
        </w:rPr>
      </w:pPr>
      <w:r w:rsidRPr="00763854">
        <w:rPr>
          <w:rFonts w:ascii="Times New Roman" w:hAnsi="Times New Roman" w:cs="Times New Roman"/>
          <w:sz w:val="24"/>
        </w:rPr>
        <w:t>What, if any, company ethics violations are involved in this situation?</w:t>
      </w:r>
    </w:p>
    <w:p w14:paraId="050C50BA" w14:textId="77777777" w:rsidR="0058424D" w:rsidRPr="00763854" w:rsidRDefault="0058424D" w:rsidP="0058424D">
      <w:pPr>
        <w:pStyle w:val="ListParagraph"/>
        <w:numPr>
          <w:ilvl w:val="0"/>
          <w:numId w:val="3"/>
        </w:numPr>
        <w:rPr>
          <w:rFonts w:ascii="Times New Roman" w:hAnsi="Times New Roman" w:cs="Times New Roman"/>
          <w:sz w:val="24"/>
        </w:rPr>
      </w:pPr>
      <w:r w:rsidRPr="00763854">
        <w:rPr>
          <w:rFonts w:ascii="Times New Roman" w:hAnsi="Times New Roman" w:cs="Times New Roman"/>
          <w:sz w:val="24"/>
        </w:rPr>
        <w:t>Based on this scenario, is Mary working in a hostile work environment?</w:t>
      </w:r>
    </w:p>
    <w:p w14:paraId="4481A059" w14:textId="77777777" w:rsidR="0058424D" w:rsidRDefault="0058424D" w:rsidP="0058424D">
      <w:pPr>
        <w:pStyle w:val="ListParagraph"/>
        <w:ind w:left="360"/>
        <w:rPr>
          <w:rFonts w:ascii="Times New Roman" w:hAnsi="Times New Roman" w:cs="Times New Roman"/>
        </w:rPr>
      </w:pPr>
    </w:p>
    <w:p w14:paraId="3BF159B0" w14:textId="77777777" w:rsidR="0058424D" w:rsidRPr="005D593E" w:rsidRDefault="0058424D" w:rsidP="0058424D">
      <w:pPr>
        <w:rPr>
          <w:rFonts w:ascii="Times New Roman" w:hAnsi="Times New Roman" w:cs="Times New Roman"/>
          <w:b/>
        </w:rPr>
      </w:pPr>
      <w:bookmarkStart w:id="3" w:name="_heading=h.azbgomy8o5ry" w:colFirst="0" w:colLast="0"/>
      <w:bookmarkEnd w:id="3"/>
      <w:r w:rsidRPr="005D593E">
        <w:rPr>
          <w:rFonts w:ascii="Times New Roman" w:hAnsi="Times New Roman" w:cs="Times New Roman"/>
          <w:b/>
        </w:rPr>
        <w:t>A contestant will be DISQUALIFIED for violations of the Copyright and Fair Use Guidelines.</w:t>
      </w:r>
    </w:p>
    <w:p w14:paraId="350A893C" w14:textId="77777777" w:rsidR="0058424D" w:rsidRPr="005D593E" w:rsidRDefault="0058424D" w:rsidP="0058424D">
      <w:pPr>
        <w:rPr>
          <w:rFonts w:ascii="Times New Roman" w:hAnsi="Times New Roman" w:cs="Times New Roman"/>
          <w:b/>
          <w:u w:val="single"/>
        </w:rPr>
      </w:pPr>
      <w:r w:rsidRPr="005D593E">
        <w:rPr>
          <w:rFonts w:ascii="Times New Roman" w:hAnsi="Times New Roman" w:cs="Times New Roman"/>
          <w:b/>
          <w:u w:val="single"/>
        </w:rPr>
        <w:t>Contestants who do not submit an entry that follows this topic will be disqualified.</w:t>
      </w:r>
    </w:p>
    <w:p w14:paraId="703F8388" w14:textId="77777777" w:rsidR="0058424D" w:rsidRPr="005D593E" w:rsidRDefault="0058424D" w:rsidP="0058424D">
      <w:pPr>
        <w:rPr>
          <w:rFonts w:ascii="Times New Roman" w:hAnsi="Times New Roman" w:cs="Times New Roman"/>
          <w:b/>
          <w:sz w:val="24"/>
          <w:szCs w:val="24"/>
        </w:rPr>
      </w:pPr>
      <w:r w:rsidRPr="005D593E">
        <w:rPr>
          <w:rFonts w:ascii="Times New Roman" w:hAnsi="Times New Roman" w:cs="Times New Roman"/>
          <w:b/>
          <w:sz w:val="24"/>
          <w:szCs w:val="24"/>
        </w:rPr>
        <w:t xml:space="preserve">Answers will vary, but may include the following from the </w:t>
      </w:r>
      <w:r w:rsidRPr="005D593E">
        <w:rPr>
          <w:rFonts w:ascii="Times New Roman" w:hAnsi="Times New Roman" w:cs="Times New Roman"/>
          <w:b/>
          <w:i/>
          <w:iCs/>
          <w:sz w:val="24"/>
          <w:szCs w:val="24"/>
        </w:rPr>
        <w:t>Ethics and Professionalism Resources Manual</w:t>
      </w:r>
      <w:r w:rsidRPr="005D593E">
        <w:rPr>
          <w:rFonts w:ascii="Times New Roman" w:hAnsi="Times New Roman" w:cs="Times New Roman"/>
          <w:b/>
          <w:sz w:val="24"/>
          <w:szCs w:val="24"/>
        </w:rPr>
        <w:t xml:space="preserve">: </w:t>
      </w:r>
    </w:p>
    <w:p w14:paraId="4FA5F636" w14:textId="3278B090" w:rsidR="0058424D" w:rsidRDefault="0058424D" w:rsidP="0058424D">
      <w:pPr>
        <w:pStyle w:val="ListParagraph"/>
        <w:numPr>
          <w:ilvl w:val="0"/>
          <w:numId w:val="2"/>
        </w:numPr>
        <w:autoSpaceDE w:val="0"/>
        <w:autoSpaceDN w:val="0"/>
        <w:adjustRightInd w:val="0"/>
        <w:spacing w:after="0" w:line="240" w:lineRule="auto"/>
        <w:rPr>
          <w:rFonts w:ascii="Times New Roman" w:eastAsia="Calibri" w:hAnsi="Times New Roman" w:cs="Times New Roman"/>
          <w:sz w:val="24"/>
          <w:szCs w:val="24"/>
        </w:rPr>
      </w:pPr>
      <w:bookmarkStart w:id="4" w:name="_heading=h.vkbdti272pzx" w:colFirst="0" w:colLast="0"/>
      <w:bookmarkEnd w:id="4"/>
      <w:r>
        <w:rPr>
          <w:rFonts w:ascii="Times New Roman" w:eastAsia="Calibri" w:hAnsi="Times New Roman" w:cs="Times New Roman"/>
          <w:sz w:val="24"/>
          <w:szCs w:val="24"/>
        </w:rPr>
        <w:t>Appropriate dress and grooming are common traits associated with professionalism.</w:t>
      </w:r>
    </w:p>
    <w:p w14:paraId="2CE34E8F" w14:textId="77777777" w:rsidR="0058424D" w:rsidRDefault="0058424D" w:rsidP="0058424D">
      <w:pPr>
        <w:pStyle w:val="ListParagraph"/>
        <w:numPr>
          <w:ilvl w:val="0"/>
          <w:numId w:val="2"/>
        </w:num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 dress code/standard can bring uniformity to the workplace and is not typically designed to make an employee comfortable, rather, the point is to make others feel comfortable.</w:t>
      </w:r>
    </w:p>
    <w:p w14:paraId="27498EBB" w14:textId="77777777" w:rsidR="0058424D" w:rsidRDefault="0058424D" w:rsidP="0058424D">
      <w:pPr>
        <w:pStyle w:val="ListParagraph"/>
        <w:numPr>
          <w:ilvl w:val="0"/>
          <w:numId w:val="2"/>
        </w:num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Maintaining one’s personal hygiene is essential to the professional workplace.</w:t>
      </w:r>
    </w:p>
    <w:p w14:paraId="4BF55A0C" w14:textId="77777777" w:rsidR="0058424D" w:rsidRDefault="0058424D" w:rsidP="0058424D">
      <w:pPr>
        <w:pStyle w:val="ListParagraph"/>
        <w:numPr>
          <w:ilvl w:val="0"/>
          <w:numId w:val="2"/>
        </w:num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Strong leaders exhibit appropriate professional communication skills.</w:t>
      </w:r>
    </w:p>
    <w:p w14:paraId="1E8C6E74" w14:textId="77777777" w:rsidR="0058424D" w:rsidRPr="005D593E" w:rsidRDefault="0058424D" w:rsidP="0058424D">
      <w:pPr>
        <w:pStyle w:val="ListParagraph"/>
        <w:numPr>
          <w:ilvl w:val="0"/>
          <w:numId w:val="2"/>
        </w:numPr>
        <w:autoSpaceDE w:val="0"/>
        <w:autoSpaceDN w:val="0"/>
        <w:adjustRightInd w:val="0"/>
        <w:spacing w:after="0" w:line="240" w:lineRule="auto"/>
        <w:rPr>
          <w:rFonts w:ascii="Times New Roman" w:hAnsi="Times New Roman" w:cs="Times New Roman"/>
          <w:b/>
        </w:rPr>
      </w:pPr>
      <w:r w:rsidRPr="005D593E">
        <w:rPr>
          <w:rFonts w:ascii="Times New Roman" w:eastAsia="Calibri" w:hAnsi="Times New Roman" w:cs="Times New Roman"/>
          <w:sz w:val="24"/>
          <w:szCs w:val="24"/>
        </w:rPr>
        <w:t>Paying respect to co-workers, oneself and clients, being honest during any type of transaction, and taking responsibility for one's own actions is both ethical and professional.</w:t>
      </w:r>
    </w:p>
    <w:p w14:paraId="0C7627CB" w14:textId="77777777" w:rsidR="0058424D" w:rsidRPr="001115FB" w:rsidRDefault="0058424D" w:rsidP="0058424D">
      <w:pPr>
        <w:pStyle w:val="ListParagraph"/>
        <w:numPr>
          <w:ilvl w:val="0"/>
          <w:numId w:val="2"/>
        </w:numPr>
        <w:autoSpaceDE w:val="0"/>
        <w:autoSpaceDN w:val="0"/>
        <w:adjustRightInd w:val="0"/>
        <w:spacing w:after="0" w:line="240" w:lineRule="auto"/>
        <w:rPr>
          <w:rFonts w:ascii="Times New Roman" w:hAnsi="Times New Roman" w:cs="Times New Roman"/>
          <w:b/>
        </w:rPr>
      </w:pPr>
      <w:r>
        <w:rPr>
          <w:rFonts w:ascii="TimesNewRomanPSMT" w:hAnsi="TimesNewRomanPSMT" w:cs="TimesNewRomanPSMT"/>
          <w:sz w:val="24"/>
          <w:szCs w:val="24"/>
        </w:rPr>
        <w:t xml:space="preserve">Confidentiality </w:t>
      </w:r>
      <w:r w:rsidRPr="001115FB">
        <w:rPr>
          <w:rFonts w:ascii="TimesNewRomanPSMT" w:hAnsi="TimesNewRomanPSMT" w:cs="TimesNewRomanPSMT"/>
          <w:sz w:val="24"/>
          <w:szCs w:val="24"/>
        </w:rPr>
        <w:t xml:space="preserve">is key to organizational risk management, plus, both personal and </w:t>
      </w:r>
      <w:bookmarkStart w:id="5" w:name="_GoBack"/>
      <w:bookmarkEnd w:id="5"/>
      <w:r w:rsidRPr="001115FB">
        <w:rPr>
          <w:rFonts w:ascii="TimesNewRomanPSMT" w:hAnsi="TimesNewRomanPSMT" w:cs="TimesNewRomanPSMT"/>
          <w:sz w:val="24"/>
          <w:szCs w:val="24"/>
        </w:rPr>
        <w:t>professional liability</w:t>
      </w:r>
      <w:r>
        <w:rPr>
          <w:rFonts w:ascii="TimesNewRomanPSMT" w:hAnsi="TimesNewRomanPSMT" w:cs="TimesNewRomanPSMT"/>
          <w:sz w:val="24"/>
          <w:szCs w:val="24"/>
        </w:rPr>
        <w:t>.</w:t>
      </w:r>
    </w:p>
    <w:p w14:paraId="10E402CB" w14:textId="2005B571" w:rsidR="0058424D" w:rsidRPr="0058424D" w:rsidRDefault="0058424D" w:rsidP="00FC3E9A">
      <w:pPr>
        <w:pStyle w:val="ListParagraph"/>
        <w:numPr>
          <w:ilvl w:val="0"/>
          <w:numId w:val="2"/>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w:t>
      </w:r>
      <w:r w:rsidRPr="001115FB">
        <w:rPr>
          <w:rFonts w:ascii="TimesNewRomanPSMT" w:hAnsi="TimesNewRomanPSMT" w:cs="TimesNewRomanPSMT"/>
          <w:sz w:val="24"/>
          <w:szCs w:val="24"/>
        </w:rPr>
        <w:t>oday’s employees are looking for a workplace</w:t>
      </w:r>
      <w:r>
        <w:rPr>
          <w:rFonts w:ascii="TimesNewRomanPSMT" w:hAnsi="TimesNewRomanPSMT" w:cs="TimesNewRomanPSMT"/>
          <w:sz w:val="24"/>
          <w:szCs w:val="24"/>
        </w:rPr>
        <w:t xml:space="preserve"> </w:t>
      </w:r>
      <w:r w:rsidRPr="001115FB">
        <w:rPr>
          <w:rFonts w:ascii="TimesNewRomanPSMT" w:hAnsi="TimesNewRomanPSMT" w:cs="TimesNewRomanPSMT"/>
          <w:sz w:val="24"/>
          <w:szCs w:val="24"/>
        </w:rPr>
        <w:t>that exhibits positive ethical and professional values.</w:t>
      </w:r>
    </w:p>
    <w:sectPr w:rsidR="0058424D" w:rsidRPr="0058424D" w:rsidSect="00F212DB">
      <w:headerReference w:type="default" r:id="rId9"/>
      <w:footerReference w:type="default" r:id="rId10"/>
      <w:pgSz w:w="12240" w:h="15840"/>
      <w:pgMar w:top="1440" w:right="1440" w:bottom="1008"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1F8AB" w14:textId="77777777" w:rsidR="00E209F2" w:rsidRDefault="00E209F2" w:rsidP="004E452E">
      <w:pPr>
        <w:spacing w:after="0" w:line="240" w:lineRule="auto"/>
      </w:pPr>
      <w:r>
        <w:separator/>
      </w:r>
    </w:p>
  </w:endnote>
  <w:endnote w:type="continuationSeparator" w:id="0">
    <w:p w14:paraId="6E5919B5" w14:textId="77777777" w:rsidR="00E209F2" w:rsidRDefault="00E209F2" w:rsidP="004E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38344" w14:textId="77777777" w:rsidR="001A2C02" w:rsidRPr="00F212DB" w:rsidRDefault="00F212DB" w:rsidP="00F212DB">
    <w:pPr>
      <w:pStyle w:val="Footer"/>
    </w:pPr>
    <w:r w:rsidRPr="000B1B6A">
      <w:rPr>
        <w:noProof/>
      </w:rPr>
      <w:drawing>
        <wp:anchor distT="0" distB="0" distL="114300" distR="114300" simplePos="0" relativeHeight="251658240" behindDoc="1" locked="0" layoutInCell="1" allowOverlap="1" wp14:anchorId="1E754514" wp14:editId="7EC56BF8">
          <wp:simplePos x="0" y="0"/>
          <wp:positionH relativeFrom="column">
            <wp:posOffset>5086350</wp:posOffset>
          </wp:positionH>
          <wp:positionV relativeFrom="paragraph">
            <wp:posOffset>-635</wp:posOffset>
          </wp:positionV>
          <wp:extent cx="1496695" cy="450448"/>
          <wp:effectExtent l="0" t="0" r="825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tagline-200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6695" cy="45044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CB63D" w14:textId="77777777" w:rsidR="00E209F2" w:rsidRDefault="00E209F2" w:rsidP="004E452E">
      <w:pPr>
        <w:spacing w:after="0" w:line="240" w:lineRule="auto"/>
      </w:pPr>
      <w:r>
        <w:separator/>
      </w:r>
    </w:p>
  </w:footnote>
  <w:footnote w:type="continuationSeparator" w:id="0">
    <w:p w14:paraId="1E1BAFDA" w14:textId="77777777" w:rsidR="00E209F2" w:rsidRDefault="00E209F2" w:rsidP="004E4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59067" w14:textId="4648171A" w:rsidR="004E452E" w:rsidRPr="001A2C02" w:rsidRDefault="0058424D" w:rsidP="004E452E">
    <w:pPr>
      <w:pStyle w:val="Header"/>
      <w:ind w:left="-810"/>
      <w:rPr>
        <w:rFonts w:ascii="Times New Roman" w:hAnsi="Times New Roman" w:cs="Times New Roman"/>
        <w:szCs w:val="24"/>
      </w:rPr>
    </w:pPr>
    <w:r>
      <w:rPr>
        <w:rFonts w:ascii="Times New Roman" w:hAnsi="Times New Roman" w:cs="Times New Roman"/>
        <w:szCs w:val="24"/>
      </w:rPr>
      <w:t>ETHICS &amp; PROFESSIONALISM</w:t>
    </w:r>
  </w:p>
  <w:p w14:paraId="1B916D6D" w14:textId="4E526F89" w:rsidR="004E452E" w:rsidRPr="001A2C02" w:rsidRDefault="004E452E" w:rsidP="004E452E">
    <w:pPr>
      <w:pStyle w:val="Header"/>
      <w:ind w:left="-810"/>
      <w:rPr>
        <w:rFonts w:ascii="Times New Roman" w:hAnsi="Times New Roman" w:cs="Times New Roman"/>
        <w:szCs w:val="24"/>
      </w:rPr>
    </w:pPr>
    <w:r w:rsidRPr="0058424D">
      <w:rPr>
        <w:rFonts w:ascii="Times New Roman" w:hAnsi="Times New Roman" w:cs="Times New Roman"/>
        <w:szCs w:val="24"/>
      </w:rPr>
      <w:t>REGIONAL</w:t>
    </w:r>
    <w:r w:rsidR="0058424D" w:rsidRPr="0058424D">
      <w:rPr>
        <w:rFonts w:ascii="Times New Roman" w:hAnsi="Times New Roman" w:cs="Times New Roman"/>
        <w:szCs w:val="24"/>
      </w:rPr>
      <w:t xml:space="preserve"> PRELIMINARY</w:t>
    </w:r>
    <w:r w:rsidRPr="0058424D">
      <w:rPr>
        <w:rFonts w:ascii="Times New Roman" w:hAnsi="Times New Roman" w:cs="Times New Roman"/>
        <w:szCs w:val="24"/>
      </w:rPr>
      <w:t xml:space="preserve"> </w:t>
    </w:r>
    <w:r w:rsidR="001B7C3F" w:rsidRPr="0058424D">
      <w:rPr>
        <w:rFonts w:ascii="Times New Roman" w:hAnsi="Times New Roman" w:cs="Times New Roman"/>
        <w:szCs w:val="24"/>
      </w:rPr>
      <w:t xml:space="preserve">KEY </w:t>
    </w:r>
    <w:r w:rsidRPr="0058424D">
      <w:rPr>
        <w:rFonts w:ascii="Times New Roman" w:hAnsi="Times New Roman" w:cs="Times New Roman"/>
        <w:szCs w:val="24"/>
      </w:rPr>
      <w:t>202</w:t>
    </w:r>
    <w:r w:rsidR="00926C30" w:rsidRPr="0058424D">
      <w:rPr>
        <w:rFonts w:ascii="Times New Roman" w:hAnsi="Times New Roman" w:cs="Times New Roman"/>
        <w:szCs w:val="24"/>
      </w:rPr>
      <w:t>2</w:t>
    </w:r>
  </w:p>
  <w:p w14:paraId="351FB64E" w14:textId="28DC7D87" w:rsidR="004E452E" w:rsidRPr="001A2C02" w:rsidRDefault="004E452E" w:rsidP="004E452E">
    <w:pPr>
      <w:ind w:left="-810"/>
      <w:rPr>
        <w:sz w:val="20"/>
      </w:rPr>
    </w:pPr>
    <w:r w:rsidRPr="001A2C02">
      <w:rPr>
        <w:rFonts w:ascii="Times New Roman" w:hAnsi="Times New Roman" w:cs="Times New Roman"/>
        <w:bCs/>
        <w:szCs w:val="24"/>
      </w:rPr>
      <w:t xml:space="preserve">Page </w:t>
    </w:r>
    <w:r w:rsidRPr="001A2C02">
      <w:rPr>
        <w:rFonts w:ascii="Times New Roman" w:hAnsi="Times New Roman" w:cs="Times New Roman"/>
        <w:bCs/>
        <w:szCs w:val="24"/>
      </w:rPr>
      <w:fldChar w:fldCharType="begin"/>
    </w:r>
    <w:r w:rsidRPr="001A2C02">
      <w:rPr>
        <w:rFonts w:ascii="Times New Roman" w:hAnsi="Times New Roman" w:cs="Times New Roman"/>
        <w:bCs/>
        <w:szCs w:val="24"/>
      </w:rPr>
      <w:instrText xml:space="preserve"> PAGE   \* MERGEFORMAT </w:instrText>
    </w:r>
    <w:r w:rsidRPr="001A2C02">
      <w:rPr>
        <w:rFonts w:ascii="Times New Roman" w:hAnsi="Times New Roman" w:cs="Times New Roman"/>
        <w:bCs/>
        <w:szCs w:val="24"/>
      </w:rPr>
      <w:fldChar w:fldCharType="separate"/>
    </w:r>
    <w:r w:rsidR="00763854">
      <w:rPr>
        <w:rFonts w:ascii="Times New Roman" w:hAnsi="Times New Roman" w:cs="Times New Roman"/>
        <w:bCs/>
        <w:noProof/>
        <w:szCs w:val="24"/>
      </w:rPr>
      <w:t>2</w:t>
    </w:r>
    <w:r w:rsidRPr="001A2C02">
      <w:rPr>
        <w:rFonts w:ascii="Times New Roman" w:hAnsi="Times New Roman" w:cs="Times New Roman"/>
        <w:bCs/>
        <w:szCs w:val="24"/>
      </w:rPr>
      <w:fldChar w:fldCharType="end"/>
    </w:r>
    <w:r w:rsidRPr="001A2C02">
      <w:rPr>
        <w:rFonts w:ascii="Times New Roman" w:hAnsi="Times New Roman" w:cs="Times New Roman"/>
        <w:bCs/>
        <w:szCs w:val="24"/>
      </w:rPr>
      <w:t xml:space="preserve"> of </w:t>
    </w:r>
    <w:r w:rsidRPr="001A2C02">
      <w:rPr>
        <w:rFonts w:ascii="Times New Roman" w:hAnsi="Times New Roman" w:cs="Times New Roman"/>
        <w:szCs w:val="24"/>
      </w:rPr>
      <w:fldChar w:fldCharType="begin"/>
    </w:r>
    <w:r w:rsidRPr="001A2C02">
      <w:rPr>
        <w:rFonts w:ascii="Times New Roman" w:hAnsi="Times New Roman" w:cs="Times New Roman"/>
        <w:szCs w:val="24"/>
      </w:rPr>
      <w:instrText xml:space="preserve"> NUMPAGES  </w:instrText>
    </w:r>
    <w:r w:rsidRPr="001A2C02">
      <w:rPr>
        <w:rFonts w:ascii="Times New Roman" w:hAnsi="Times New Roman" w:cs="Times New Roman"/>
        <w:szCs w:val="24"/>
      </w:rPr>
      <w:fldChar w:fldCharType="separate"/>
    </w:r>
    <w:r w:rsidR="00763854">
      <w:rPr>
        <w:rFonts w:ascii="Times New Roman" w:hAnsi="Times New Roman" w:cs="Times New Roman"/>
        <w:noProof/>
        <w:szCs w:val="24"/>
      </w:rPr>
      <w:t>2</w:t>
    </w:r>
    <w:r w:rsidRPr="001A2C02">
      <w:rPr>
        <w:rFonts w:ascii="Times New Roman" w:hAnsi="Times New Roman" w:cs="Times New Roman"/>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2EE6"/>
    <w:multiLevelType w:val="hybridMultilevel"/>
    <w:tmpl w:val="1C86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8A0349"/>
    <w:multiLevelType w:val="hybridMultilevel"/>
    <w:tmpl w:val="9974888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6258215F"/>
    <w:multiLevelType w:val="hybridMultilevel"/>
    <w:tmpl w:val="6A86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2E"/>
    <w:rsid w:val="000B1B6A"/>
    <w:rsid w:val="001834C7"/>
    <w:rsid w:val="001A2C02"/>
    <w:rsid w:val="001B7C3F"/>
    <w:rsid w:val="00360E75"/>
    <w:rsid w:val="004B48C5"/>
    <w:rsid w:val="004E452E"/>
    <w:rsid w:val="0058424D"/>
    <w:rsid w:val="005A0D13"/>
    <w:rsid w:val="005A4F28"/>
    <w:rsid w:val="00603619"/>
    <w:rsid w:val="00630928"/>
    <w:rsid w:val="006C5DDB"/>
    <w:rsid w:val="00763854"/>
    <w:rsid w:val="007727E2"/>
    <w:rsid w:val="00926C30"/>
    <w:rsid w:val="00AA10B9"/>
    <w:rsid w:val="00AB23DD"/>
    <w:rsid w:val="00BD03C7"/>
    <w:rsid w:val="00DF7483"/>
    <w:rsid w:val="00E209F2"/>
    <w:rsid w:val="00F212DB"/>
    <w:rsid w:val="00FB60BD"/>
    <w:rsid w:val="00FC3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6C686"/>
  <w15:chartTrackingRefBased/>
  <w15:docId w15:val="{8DC31036-4F82-4236-9E3E-7AB9B2F4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2E"/>
  </w:style>
  <w:style w:type="paragraph" w:styleId="Footer">
    <w:name w:val="footer"/>
    <w:basedOn w:val="Normal"/>
    <w:link w:val="FooterChar"/>
    <w:uiPriority w:val="99"/>
    <w:unhideWhenUsed/>
    <w:rsid w:val="004E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2E"/>
  </w:style>
  <w:style w:type="paragraph" w:styleId="ListParagraph">
    <w:name w:val="List Paragraph"/>
    <w:basedOn w:val="Normal"/>
    <w:link w:val="ListParagraphChar"/>
    <w:uiPriority w:val="34"/>
    <w:qFormat/>
    <w:rsid w:val="001A2C02"/>
    <w:pPr>
      <w:ind w:left="720"/>
      <w:contextualSpacing/>
    </w:pPr>
  </w:style>
  <w:style w:type="character" w:customStyle="1" w:styleId="ListParagraphChar">
    <w:name w:val="List Paragraph Char"/>
    <w:link w:val="ListParagraph"/>
    <w:uiPriority w:val="34"/>
    <w:rsid w:val="00584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Maize USD266</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McNew, Amber</dc:creator>
  <cp:keywords/>
  <dc:description/>
  <cp:lastModifiedBy>Amber McNew</cp:lastModifiedBy>
  <cp:revision>2</cp:revision>
  <dcterms:created xsi:type="dcterms:W3CDTF">2021-08-17T20:37:00Z</dcterms:created>
  <dcterms:modified xsi:type="dcterms:W3CDTF">2021-08-17T20:37:00Z</dcterms:modified>
</cp:coreProperties>
</file>